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667D" w14:textId="327AF673" w:rsidR="00A07B21" w:rsidRPr="00F3658A" w:rsidRDefault="00C4757A" w:rsidP="00374294">
      <w:pPr>
        <w:pStyle w:val="NoSpacing"/>
        <w:tabs>
          <w:tab w:val="center" w:pos="4819"/>
          <w:tab w:val="right" w:pos="9638"/>
        </w:tabs>
        <w:spacing w:after="0" w:line="276" w:lineRule="auto"/>
        <w:rPr>
          <w:rFonts w:ascii="Arial" w:hAnsi="Arial" w:cs="Arial"/>
        </w:rPr>
      </w:pPr>
      <w:r>
        <w:rPr>
          <w:rFonts w:ascii="Arial" w:hAnsi="Arial" w:cs="Arial"/>
          <w:b/>
        </w:rPr>
        <w:tab/>
      </w:r>
      <w:r w:rsidR="00374294" w:rsidRPr="0037018D">
        <w:rPr>
          <w:rFonts w:ascii="a" w:hAnsi="a"/>
          <w:noProof/>
          <w:color w:val="14B3E4"/>
          <w:shd w:val="clear" w:color="auto" w:fill="11547B"/>
          <w:lang w:eastAsia="bs-Latn-BA"/>
        </w:rPr>
        <w:drawing>
          <wp:inline distT="0" distB="0" distL="0" distR="0" wp14:anchorId="324D6874" wp14:editId="5EACF957">
            <wp:extent cx="5715000" cy="666750"/>
            <wp:effectExtent l="0" t="0" r="0" b="0"/>
            <wp:docPr id="2" name="Picture 2" descr="Bosna i Hercegovina">
              <a:hlinkClick xmlns:a="http://schemas.openxmlformats.org/drawingml/2006/main" r:id="rId8" tooltip="&quot;Bosna i Hercegov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na i Hercegovina">
                      <a:hlinkClick r:id="rId8" tooltip="&quot;Bosna i Hercegovin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4ABDB3CF" w14:textId="77777777" w:rsidR="00A07B21" w:rsidRPr="00F3658A" w:rsidRDefault="00A07B21" w:rsidP="00A07B21">
      <w:pPr>
        <w:rPr>
          <w:rFonts w:ascii="Arial" w:hAnsi="Arial" w:cs="Arial"/>
        </w:rPr>
      </w:pPr>
    </w:p>
    <w:p w14:paraId="6AA7E357" w14:textId="77777777" w:rsidR="00A07B21" w:rsidRDefault="00A07B21" w:rsidP="00A07B21">
      <w:pPr>
        <w:rPr>
          <w:rFonts w:ascii="Arial" w:hAnsi="Arial" w:cs="Arial"/>
        </w:rPr>
      </w:pPr>
    </w:p>
    <w:p w14:paraId="76316241" w14:textId="77777777" w:rsidR="002A1C7B" w:rsidRDefault="002A1C7B" w:rsidP="00A07B21">
      <w:pPr>
        <w:rPr>
          <w:rFonts w:ascii="Arial" w:hAnsi="Arial" w:cs="Arial"/>
        </w:rPr>
      </w:pPr>
    </w:p>
    <w:p w14:paraId="5F9348C1" w14:textId="77777777" w:rsidR="002A1C7B" w:rsidRDefault="002A1C7B" w:rsidP="00A07B21">
      <w:pPr>
        <w:rPr>
          <w:rFonts w:ascii="Arial" w:hAnsi="Arial" w:cs="Arial"/>
        </w:rPr>
      </w:pPr>
    </w:p>
    <w:p w14:paraId="305AF8BE" w14:textId="77777777" w:rsidR="002A1C7B" w:rsidRDefault="002A1C7B" w:rsidP="00A07B21">
      <w:pPr>
        <w:rPr>
          <w:rFonts w:ascii="Arial" w:hAnsi="Arial" w:cs="Arial"/>
        </w:rPr>
      </w:pPr>
    </w:p>
    <w:p w14:paraId="2D0568B1" w14:textId="77777777" w:rsidR="002A1C7B" w:rsidRDefault="002A1C7B" w:rsidP="00A07B21">
      <w:pPr>
        <w:rPr>
          <w:rFonts w:ascii="Arial" w:hAnsi="Arial" w:cs="Arial"/>
        </w:rPr>
      </w:pPr>
    </w:p>
    <w:p w14:paraId="438E15B5" w14:textId="77777777" w:rsidR="002A1C7B" w:rsidRPr="00F3658A" w:rsidRDefault="002A1C7B" w:rsidP="00A07B21">
      <w:pPr>
        <w:rPr>
          <w:rFonts w:ascii="Arial" w:hAnsi="Arial" w:cs="Arial"/>
        </w:rPr>
      </w:pPr>
    </w:p>
    <w:p w14:paraId="45C963F6" w14:textId="77777777" w:rsidR="00A07B21" w:rsidRPr="00F3658A" w:rsidRDefault="00A07B21" w:rsidP="008E4C77">
      <w:pPr>
        <w:pStyle w:val="Header"/>
        <w:tabs>
          <w:tab w:val="clear" w:pos="4703"/>
          <w:tab w:val="clear" w:pos="9406"/>
        </w:tabs>
        <w:jc w:val="right"/>
        <w:rPr>
          <w:rFonts w:ascii="Arial" w:hAnsi="Arial" w:cs="Arial"/>
          <w:sz w:val="22"/>
          <w:szCs w:val="22"/>
          <w:lang w:val="hr-HR"/>
        </w:rPr>
      </w:pPr>
    </w:p>
    <w:p w14:paraId="5A0CA8A9" w14:textId="77777777" w:rsidR="00A07B21" w:rsidRPr="00F3658A" w:rsidRDefault="00A07B21" w:rsidP="00A07B21">
      <w:pPr>
        <w:rPr>
          <w:rFonts w:ascii="Arial" w:hAnsi="Arial" w:cs="Arial"/>
        </w:rPr>
      </w:pPr>
    </w:p>
    <w:p w14:paraId="32AF427F" w14:textId="77777777" w:rsidR="00A07B21" w:rsidRPr="00F3658A" w:rsidRDefault="00A07B21" w:rsidP="00A07B21">
      <w:pPr>
        <w:rPr>
          <w:rFonts w:ascii="Arial" w:hAnsi="Arial" w:cs="Arial"/>
        </w:rPr>
      </w:pPr>
    </w:p>
    <w:p w14:paraId="0896D995" w14:textId="77777777" w:rsidR="00942F23" w:rsidRPr="00F3658A" w:rsidRDefault="00942F23" w:rsidP="00942F23"/>
    <w:p w14:paraId="5955DBA9" w14:textId="19F0D8D2" w:rsidR="00374294" w:rsidRDefault="00374294" w:rsidP="00374294">
      <w:pPr>
        <w:tabs>
          <w:tab w:val="left" w:pos="0"/>
          <w:tab w:val="center" w:pos="4446"/>
        </w:tabs>
        <w:spacing w:line="276" w:lineRule="auto"/>
        <w:jc w:val="center"/>
        <w:rPr>
          <w:rFonts w:ascii="Arial" w:hAnsi="Arial" w:cs="Arial"/>
          <w:b/>
          <w:i/>
          <w:sz w:val="28"/>
          <w:szCs w:val="28"/>
        </w:rPr>
      </w:pPr>
      <w:r w:rsidRPr="00374294">
        <w:rPr>
          <w:rFonts w:ascii="Arial" w:hAnsi="Arial" w:cs="Arial"/>
          <w:b/>
          <w:i/>
          <w:sz w:val="28"/>
          <w:szCs w:val="28"/>
        </w:rPr>
        <w:t>Smjernice za podnosioce projektnih prijava</w:t>
      </w:r>
    </w:p>
    <w:p w14:paraId="2F860B23" w14:textId="54161977" w:rsidR="00A07B21" w:rsidRPr="00F3658A" w:rsidRDefault="00374294" w:rsidP="00374294">
      <w:pPr>
        <w:tabs>
          <w:tab w:val="left" w:pos="0"/>
          <w:tab w:val="center" w:pos="4446"/>
        </w:tabs>
        <w:spacing w:line="276" w:lineRule="auto"/>
        <w:jc w:val="center"/>
        <w:rPr>
          <w:rFonts w:ascii="Arial" w:hAnsi="Arial" w:cs="Arial"/>
          <w:b/>
        </w:rPr>
      </w:pPr>
      <w:r>
        <w:rPr>
          <w:rFonts w:ascii="Arial" w:hAnsi="Arial" w:cs="Arial"/>
          <w:b/>
          <w:i/>
          <w:szCs w:val="24"/>
        </w:rPr>
        <w:t xml:space="preserve"> </w:t>
      </w:r>
      <w:r>
        <w:rPr>
          <w:rFonts w:ascii="Arial" w:hAnsi="Arial" w:cs="Arial"/>
          <w:b/>
        </w:rPr>
        <w:t>po</w:t>
      </w:r>
      <w:r w:rsidR="00482FEB" w:rsidRPr="00482FEB">
        <w:rPr>
          <w:rFonts w:ascii="Arial" w:hAnsi="Arial" w:cs="Arial"/>
          <w:b/>
        </w:rPr>
        <w:t xml:space="preserve"> </w:t>
      </w:r>
      <w:r w:rsidR="001733B2">
        <w:rPr>
          <w:rFonts w:ascii="Arial" w:hAnsi="Arial" w:cs="Arial"/>
          <w:b/>
        </w:rPr>
        <w:t>J</w:t>
      </w:r>
      <w:r w:rsidR="00482FEB" w:rsidRPr="00F3658A">
        <w:rPr>
          <w:rFonts w:ascii="Arial" w:hAnsi="Arial" w:cs="Arial"/>
          <w:b/>
        </w:rPr>
        <w:t>avn</w:t>
      </w:r>
      <w:r>
        <w:rPr>
          <w:rFonts w:ascii="Arial" w:hAnsi="Arial" w:cs="Arial"/>
          <w:b/>
        </w:rPr>
        <w:t>om</w:t>
      </w:r>
      <w:r w:rsidR="00482FEB" w:rsidRPr="00F3658A">
        <w:rPr>
          <w:rFonts w:ascii="Arial" w:hAnsi="Arial" w:cs="Arial"/>
          <w:b/>
        </w:rPr>
        <w:t xml:space="preserve"> </w:t>
      </w:r>
      <w:r>
        <w:rPr>
          <w:rFonts w:ascii="Arial" w:hAnsi="Arial" w:cs="Arial"/>
          <w:b/>
        </w:rPr>
        <w:t xml:space="preserve">konkursu </w:t>
      </w:r>
      <w:r w:rsidR="0084183C" w:rsidRPr="00F3658A">
        <w:rPr>
          <w:rFonts w:ascii="Arial" w:hAnsi="Arial" w:cs="Arial"/>
          <w:b/>
        </w:rPr>
        <w:t>za finan</w:t>
      </w:r>
      <w:r>
        <w:rPr>
          <w:rFonts w:ascii="Arial" w:hAnsi="Arial" w:cs="Arial"/>
          <w:b/>
        </w:rPr>
        <w:t>s</w:t>
      </w:r>
      <w:r w:rsidR="0084183C" w:rsidRPr="00F3658A">
        <w:rPr>
          <w:rFonts w:ascii="Arial" w:hAnsi="Arial" w:cs="Arial"/>
          <w:b/>
        </w:rPr>
        <w:t>iranje programa i projekata iz dije</w:t>
      </w:r>
      <w:r w:rsidR="00D07354">
        <w:rPr>
          <w:rFonts w:ascii="Arial" w:hAnsi="Arial" w:cs="Arial"/>
          <w:b/>
        </w:rPr>
        <w:t>la prihoda ostvarenih po osnovu</w:t>
      </w:r>
      <w:r w:rsidR="00482FEB">
        <w:rPr>
          <w:rFonts w:ascii="Arial" w:hAnsi="Arial" w:cs="Arial"/>
          <w:b/>
        </w:rPr>
        <w:t xml:space="preserve"> </w:t>
      </w:r>
      <w:r w:rsidR="0084183C" w:rsidRPr="00F3658A">
        <w:rPr>
          <w:rFonts w:ascii="Arial" w:hAnsi="Arial" w:cs="Arial"/>
          <w:b/>
        </w:rPr>
        <w:t>naknada za priređivanje igara na sreću</w:t>
      </w:r>
      <w:r w:rsidR="0075282A">
        <w:rPr>
          <w:rFonts w:ascii="Arial" w:hAnsi="Arial" w:cs="Arial"/>
          <w:b/>
        </w:rPr>
        <w:t xml:space="preserve"> iz</w:t>
      </w:r>
      <w:r w:rsidR="00D07354">
        <w:rPr>
          <w:rFonts w:ascii="Arial" w:hAnsi="Arial" w:cs="Arial"/>
          <w:b/>
        </w:rPr>
        <w:t xml:space="preserve"> 202</w:t>
      </w:r>
      <w:r>
        <w:rPr>
          <w:rFonts w:ascii="Arial" w:hAnsi="Arial" w:cs="Arial"/>
          <w:b/>
        </w:rPr>
        <w:t>4</w:t>
      </w:r>
      <w:r w:rsidR="0084183C">
        <w:rPr>
          <w:rFonts w:ascii="Arial" w:hAnsi="Arial" w:cs="Arial"/>
          <w:b/>
        </w:rPr>
        <w:t>. godin</w:t>
      </w:r>
      <w:r>
        <w:rPr>
          <w:rFonts w:ascii="Arial" w:hAnsi="Arial" w:cs="Arial"/>
          <w:b/>
        </w:rPr>
        <w:t>e</w:t>
      </w:r>
    </w:p>
    <w:p w14:paraId="44660D37" w14:textId="77777777" w:rsidR="00A07B21" w:rsidRPr="00F3658A" w:rsidRDefault="00A07B21" w:rsidP="00A07B21">
      <w:pPr>
        <w:pStyle w:val="NoSpacing"/>
        <w:jc w:val="center"/>
        <w:rPr>
          <w:rFonts w:ascii="Arial" w:hAnsi="Arial" w:cs="Arial"/>
          <w:b/>
          <w:lang w:val="hr-HR"/>
        </w:rPr>
      </w:pPr>
    </w:p>
    <w:p w14:paraId="1A15C61B" w14:textId="77777777" w:rsidR="003C4E96" w:rsidRPr="00F3658A" w:rsidRDefault="003C4E96" w:rsidP="00A07B21">
      <w:pPr>
        <w:pStyle w:val="NoSpacing"/>
        <w:jc w:val="center"/>
        <w:rPr>
          <w:rFonts w:ascii="Times New Roman" w:hAnsi="Times New Roman"/>
          <w:b/>
          <w:i/>
        </w:rPr>
      </w:pPr>
    </w:p>
    <w:p w14:paraId="505DCC74" w14:textId="6FACDE01" w:rsidR="00A07B21" w:rsidRPr="00F3658A" w:rsidRDefault="0084183C" w:rsidP="00A07B21">
      <w:r w:rsidRPr="00F3658A">
        <w:tab/>
      </w:r>
      <w:r w:rsidRPr="00F3658A">
        <w:tab/>
      </w:r>
    </w:p>
    <w:p w14:paraId="39796564" w14:textId="77777777" w:rsidR="00A07B21" w:rsidRPr="00F3658A" w:rsidRDefault="00A07B21" w:rsidP="00A07B21"/>
    <w:p w14:paraId="013392B6" w14:textId="77777777" w:rsidR="00A07B21" w:rsidRPr="00F3658A" w:rsidRDefault="00A07B21" w:rsidP="00A07B21"/>
    <w:p w14:paraId="328FFA61" w14:textId="77777777" w:rsidR="00A07B21" w:rsidRPr="00F3658A" w:rsidRDefault="00A07B21" w:rsidP="00A07B21"/>
    <w:p w14:paraId="61267CCC" w14:textId="77777777" w:rsidR="00374294" w:rsidRPr="00F3658A" w:rsidRDefault="00374294" w:rsidP="00A07B21"/>
    <w:p w14:paraId="0621C22C" w14:textId="77777777" w:rsidR="00A07B21" w:rsidRPr="00F3658A" w:rsidRDefault="00A07B21" w:rsidP="00A07B21"/>
    <w:p w14:paraId="5822C0BD" w14:textId="77777777" w:rsidR="00AB484E" w:rsidRPr="00F3658A" w:rsidRDefault="00AB484E" w:rsidP="00A07B21"/>
    <w:p w14:paraId="4848F9B0" w14:textId="77777777" w:rsidR="00EC282B" w:rsidRPr="00F3658A" w:rsidRDefault="00EC282B" w:rsidP="00EC282B">
      <w:pPr>
        <w:pStyle w:val="NoSpacing"/>
        <w:jc w:val="both"/>
        <w:rPr>
          <w:rFonts w:ascii="Arial" w:hAnsi="Arial" w:cs="Arial"/>
        </w:rPr>
      </w:pPr>
    </w:p>
    <w:p w14:paraId="329FA569" w14:textId="77777777" w:rsidR="00EC282B" w:rsidRDefault="00EC282B" w:rsidP="00EC282B">
      <w:pPr>
        <w:pStyle w:val="NoSpacing"/>
        <w:jc w:val="both"/>
        <w:rPr>
          <w:rFonts w:ascii="Arial" w:hAnsi="Arial" w:cs="Arial"/>
        </w:rPr>
      </w:pPr>
    </w:p>
    <w:p w14:paraId="31998A22" w14:textId="416D8396" w:rsidR="001903B3" w:rsidRDefault="001903B3" w:rsidP="00EC282B">
      <w:pPr>
        <w:pStyle w:val="NoSpacing"/>
        <w:jc w:val="both"/>
        <w:rPr>
          <w:rFonts w:ascii="Arial" w:hAnsi="Arial" w:cs="Arial"/>
        </w:rPr>
      </w:pPr>
    </w:p>
    <w:p w14:paraId="215DD634" w14:textId="27EF5206" w:rsidR="00374294" w:rsidRDefault="00374294" w:rsidP="00EC282B">
      <w:pPr>
        <w:pStyle w:val="NoSpacing"/>
        <w:jc w:val="both"/>
        <w:rPr>
          <w:rFonts w:ascii="Arial" w:hAnsi="Arial" w:cs="Arial"/>
        </w:rPr>
      </w:pPr>
    </w:p>
    <w:p w14:paraId="232A6E72" w14:textId="77777777" w:rsidR="00374294" w:rsidRDefault="00374294" w:rsidP="00EC282B">
      <w:pPr>
        <w:pStyle w:val="NoSpacing"/>
        <w:jc w:val="both"/>
        <w:rPr>
          <w:rFonts w:ascii="Arial" w:hAnsi="Arial" w:cs="Arial"/>
        </w:rPr>
      </w:pPr>
    </w:p>
    <w:p w14:paraId="6A54FDC9" w14:textId="79E4CCFC" w:rsidR="001903B3" w:rsidRPr="00906491" w:rsidRDefault="00374294" w:rsidP="00374294">
      <w:pPr>
        <w:pStyle w:val="NoSpacing"/>
        <w:tabs>
          <w:tab w:val="left" w:pos="3939"/>
        </w:tabs>
        <w:jc w:val="both"/>
        <w:rPr>
          <w:rFonts w:ascii="Arial" w:hAnsi="Arial" w:cs="Arial"/>
          <w:b/>
          <w:bCs/>
          <w:iCs/>
        </w:rPr>
      </w:pPr>
      <w:r>
        <w:rPr>
          <w:rFonts w:ascii="Arial" w:hAnsi="Arial" w:cs="Arial"/>
        </w:rPr>
        <w:tab/>
      </w:r>
      <w:r w:rsidR="00B8140D" w:rsidRPr="00B8140D">
        <w:rPr>
          <w:rFonts w:ascii="Arial" w:hAnsi="Arial" w:cs="Arial"/>
          <w:b/>
          <w:bCs/>
          <w:iCs/>
          <w:sz w:val="24"/>
          <w:szCs w:val="24"/>
        </w:rPr>
        <w:t>februar</w:t>
      </w:r>
      <w:r w:rsidRPr="00B8140D">
        <w:rPr>
          <w:rFonts w:ascii="Arial" w:hAnsi="Arial" w:cs="Arial"/>
          <w:b/>
          <w:bCs/>
          <w:iCs/>
          <w:sz w:val="24"/>
          <w:szCs w:val="24"/>
        </w:rPr>
        <w:t xml:space="preserve"> </w:t>
      </w:r>
      <w:r w:rsidRPr="00DD0699">
        <w:rPr>
          <w:rFonts w:ascii="Arial" w:hAnsi="Arial" w:cs="Arial"/>
          <w:b/>
          <w:bCs/>
          <w:iCs/>
          <w:sz w:val="24"/>
          <w:szCs w:val="24"/>
        </w:rPr>
        <w:t>2025.</w:t>
      </w:r>
      <w:r w:rsidRPr="00906491">
        <w:rPr>
          <w:rFonts w:ascii="Arial" w:hAnsi="Arial" w:cs="Arial"/>
          <w:b/>
          <w:bCs/>
          <w:iCs/>
          <w:sz w:val="24"/>
          <w:szCs w:val="24"/>
        </w:rPr>
        <w:t xml:space="preserve"> godine</w:t>
      </w:r>
    </w:p>
    <w:p w14:paraId="5998F424" w14:textId="77777777" w:rsidR="00F3658A" w:rsidRDefault="00F3658A" w:rsidP="00EC282B">
      <w:pPr>
        <w:pStyle w:val="NoSpacing"/>
        <w:jc w:val="both"/>
        <w:rPr>
          <w:rFonts w:ascii="Arial" w:hAnsi="Arial" w:cs="Arial"/>
        </w:rPr>
      </w:pPr>
    </w:p>
    <w:p w14:paraId="36C17F7E" w14:textId="77777777" w:rsidR="00482FEB" w:rsidRDefault="00482FEB" w:rsidP="00EC282B">
      <w:pPr>
        <w:pStyle w:val="NoSpacing"/>
        <w:jc w:val="both"/>
        <w:rPr>
          <w:rFonts w:ascii="Arial" w:hAnsi="Arial" w:cs="Arial"/>
        </w:rPr>
      </w:pPr>
    </w:p>
    <w:p w14:paraId="3844D1CD" w14:textId="77777777" w:rsidR="00482FEB" w:rsidRDefault="00482FEB" w:rsidP="00EC282B">
      <w:pPr>
        <w:pStyle w:val="NoSpacing"/>
        <w:jc w:val="both"/>
        <w:rPr>
          <w:rFonts w:ascii="Arial" w:hAnsi="Arial" w:cs="Arial"/>
        </w:rPr>
      </w:pPr>
    </w:p>
    <w:p w14:paraId="77DE3BED" w14:textId="5EAF3404" w:rsidR="00EC282B" w:rsidRPr="00F3658A" w:rsidRDefault="00EC282B" w:rsidP="003517B7">
      <w:pPr>
        <w:pStyle w:val="NoSpacing"/>
        <w:jc w:val="both"/>
        <w:rPr>
          <w:rFonts w:ascii="Arial" w:hAnsi="Arial" w:cs="Arial"/>
          <w:b/>
          <w:u w:val="single"/>
        </w:rPr>
      </w:pPr>
      <w:r w:rsidRPr="00F3658A">
        <w:rPr>
          <w:rFonts w:ascii="Arial" w:hAnsi="Arial" w:cs="Arial"/>
          <w:b/>
          <w:u w:val="single"/>
        </w:rPr>
        <w:lastRenderedPageBreak/>
        <w:t>Cilj</w:t>
      </w:r>
      <w:r w:rsidR="00DA308D" w:rsidRPr="00F3658A">
        <w:rPr>
          <w:rFonts w:ascii="Arial" w:hAnsi="Arial" w:cs="Arial"/>
          <w:b/>
          <w:u w:val="single"/>
        </w:rPr>
        <w:t>evi</w:t>
      </w:r>
      <w:r w:rsidR="001733B2">
        <w:rPr>
          <w:rFonts w:ascii="Arial" w:hAnsi="Arial" w:cs="Arial"/>
          <w:b/>
          <w:u w:val="single"/>
        </w:rPr>
        <w:t xml:space="preserve"> Javnog </w:t>
      </w:r>
      <w:r w:rsidR="009D5F20">
        <w:rPr>
          <w:rFonts w:ascii="Arial" w:hAnsi="Arial" w:cs="Arial"/>
          <w:b/>
          <w:u w:val="single"/>
        </w:rPr>
        <w:t>konkursa</w:t>
      </w:r>
    </w:p>
    <w:p w14:paraId="23ADF660" w14:textId="58DF2AC6" w:rsidR="00D9082A" w:rsidRPr="009A3F85" w:rsidRDefault="001F279E" w:rsidP="001733B2">
      <w:pPr>
        <w:pStyle w:val="NoSpacing1"/>
        <w:jc w:val="both"/>
        <w:rPr>
          <w:rFonts w:ascii="Arial" w:hAnsi="Arial" w:cs="Arial"/>
        </w:rPr>
      </w:pPr>
      <w:r w:rsidRPr="00F04A8D">
        <w:rPr>
          <w:rFonts w:ascii="Arial" w:hAnsi="Arial" w:cs="Arial"/>
        </w:rPr>
        <w:t xml:space="preserve">Ciljevi </w:t>
      </w:r>
      <w:r w:rsidR="001733B2">
        <w:rPr>
          <w:rFonts w:ascii="Arial" w:hAnsi="Arial" w:cs="Arial"/>
        </w:rPr>
        <w:t>Javnog</w:t>
      </w:r>
      <w:r w:rsidR="009D5F20">
        <w:rPr>
          <w:rFonts w:ascii="Arial" w:hAnsi="Arial" w:cs="Arial"/>
        </w:rPr>
        <w:t xml:space="preserve"> konkursa</w:t>
      </w:r>
      <w:r w:rsidRPr="00F3658A">
        <w:rPr>
          <w:rFonts w:ascii="Arial" w:hAnsi="Arial" w:cs="Arial"/>
          <w:i/>
        </w:rPr>
        <w:t xml:space="preserve"> </w:t>
      </w:r>
      <w:r w:rsidRPr="00F04A8D">
        <w:rPr>
          <w:rFonts w:ascii="Arial" w:hAnsi="Arial" w:cs="Arial"/>
        </w:rPr>
        <w:t>su</w:t>
      </w:r>
      <w:r w:rsidR="001733B2">
        <w:rPr>
          <w:rFonts w:ascii="Arial" w:hAnsi="Arial" w:cs="Arial"/>
        </w:rPr>
        <w:t xml:space="preserve"> podrška/</w:t>
      </w:r>
      <w:r w:rsidR="001903B3" w:rsidRPr="00F04A8D">
        <w:rPr>
          <w:rFonts w:ascii="Arial" w:hAnsi="Arial" w:cs="Arial"/>
        </w:rPr>
        <w:t>p</w:t>
      </w:r>
      <w:r w:rsidR="00D9082A" w:rsidRPr="00F04A8D">
        <w:rPr>
          <w:rFonts w:ascii="Arial" w:hAnsi="Arial" w:cs="Arial"/>
        </w:rPr>
        <w:t>romo</w:t>
      </w:r>
      <w:r w:rsidR="001903B3" w:rsidRPr="00F04A8D">
        <w:rPr>
          <w:rFonts w:ascii="Arial" w:hAnsi="Arial" w:cs="Arial"/>
        </w:rPr>
        <w:t>cija</w:t>
      </w:r>
      <w:r w:rsidR="00D9082A" w:rsidRPr="00F04A8D">
        <w:rPr>
          <w:rFonts w:ascii="Arial" w:hAnsi="Arial" w:cs="Arial"/>
        </w:rPr>
        <w:t xml:space="preserve"> tehničke</w:t>
      </w:r>
      <w:r w:rsidR="00D9082A" w:rsidRPr="00F3658A">
        <w:rPr>
          <w:rFonts w:ascii="Arial" w:hAnsi="Arial" w:cs="Arial"/>
        </w:rPr>
        <w:t xml:space="preserve"> kulture</w:t>
      </w:r>
      <w:r w:rsidR="001903B3">
        <w:rPr>
          <w:rFonts w:ascii="Arial" w:hAnsi="Arial" w:cs="Arial"/>
        </w:rPr>
        <w:t xml:space="preserve"> i </w:t>
      </w:r>
      <w:r w:rsidR="001733B2">
        <w:rPr>
          <w:rFonts w:ascii="Arial" w:hAnsi="Arial" w:cs="Arial"/>
        </w:rPr>
        <w:t>podrška udruženjima</w:t>
      </w:r>
      <w:r w:rsidR="00D9082A" w:rsidRPr="00F3658A">
        <w:rPr>
          <w:rFonts w:ascii="Arial" w:hAnsi="Arial" w:cs="Arial"/>
        </w:rPr>
        <w:t xml:space="preserve"> koja se bave </w:t>
      </w:r>
      <w:r w:rsidR="00D9082A" w:rsidRPr="009A3F85">
        <w:rPr>
          <w:rFonts w:ascii="Arial" w:hAnsi="Arial" w:cs="Arial"/>
        </w:rPr>
        <w:t>inovacijama za nagradni fond za nagrađivanje inovatora za inovacije od međunarodnog značaja.</w:t>
      </w:r>
      <w:r w:rsidRPr="009A3F85">
        <w:rPr>
          <w:rFonts w:ascii="Arial" w:hAnsi="Arial" w:cs="Arial"/>
        </w:rPr>
        <w:t xml:space="preserve"> </w:t>
      </w:r>
    </w:p>
    <w:p w14:paraId="63D17D57" w14:textId="5106D165" w:rsidR="001F279E" w:rsidRPr="00F3658A" w:rsidRDefault="001733B2" w:rsidP="001F279E">
      <w:pPr>
        <w:pStyle w:val="NoSpacing"/>
        <w:jc w:val="both"/>
        <w:rPr>
          <w:rFonts w:ascii="Arial" w:hAnsi="Arial" w:cs="Arial"/>
          <w:b/>
          <w:u w:val="single"/>
          <w:lang w:val="hr-HR"/>
        </w:rPr>
      </w:pPr>
      <w:r>
        <w:rPr>
          <w:rFonts w:ascii="Arial" w:hAnsi="Arial" w:cs="Arial"/>
          <w:b/>
          <w:u w:val="single"/>
          <w:lang w:val="hr-HR"/>
        </w:rPr>
        <w:t xml:space="preserve">Predmet Javnog </w:t>
      </w:r>
      <w:r w:rsidR="009D5F20">
        <w:rPr>
          <w:rFonts w:ascii="Arial" w:hAnsi="Arial" w:cs="Arial"/>
          <w:b/>
          <w:u w:val="single"/>
          <w:lang w:val="hr-HR"/>
        </w:rPr>
        <w:t>konkursa</w:t>
      </w:r>
    </w:p>
    <w:p w14:paraId="76C262D8" w14:textId="63D6168E" w:rsidR="001F279E" w:rsidRPr="00F3658A" w:rsidRDefault="001903B3" w:rsidP="00482FEB">
      <w:pPr>
        <w:pStyle w:val="NoSpacing"/>
        <w:jc w:val="both"/>
        <w:rPr>
          <w:rFonts w:ascii="Arial" w:hAnsi="Arial" w:cs="Arial"/>
          <w:lang w:val="hr-HR"/>
        </w:rPr>
      </w:pPr>
      <w:r>
        <w:rPr>
          <w:rFonts w:ascii="Arial" w:hAnsi="Arial" w:cs="Arial"/>
          <w:lang w:val="hr-HR"/>
        </w:rPr>
        <w:t>Predmet javnog</w:t>
      </w:r>
      <w:r w:rsidR="009D5F20">
        <w:rPr>
          <w:rFonts w:ascii="Arial" w:hAnsi="Arial" w:cs="Arial"/>
          <w:lang w:val="hr-HR"/>
        </w:rPr>
        <w:t xml:space="preserve"> konkursa</w:t>
      </w:r>
      <w:r w:rsidR="001F279E" w:rsidRPr="00F3658A">
        <w:rPr>
          <w:rFonts w:ascii="Arial" w:hAnsi="Arial" w:cs="Arial"/>
          <w:lang w:val="hr-HR"/>
        </w:rPr>
        <w:t xml:space="preserve"> je </w:t>
      </w:r>
      <w:r w:rsidR="0075282A">
        <w:rPr>
          <w:rFonts w:ascii="Arial" w:hAnsi="Arial" w:cs="Arial"/>
          <w:lang w:val="hr-HR"/>
        </w:rPr>
        <w:t xml:space="preserve">odabir </w:t>
      </w:r>
      <w:r w:rsidR="009D5F20">
        <w:rPr>
          <w:rFonts w:ascii="Arial" w:hAnsi="Arial" w:cs="Arial"/>
          <w:lang w:val="hr-HR"/>
        </w:rPr>
        <w:t>korisnika</w:t>
      </w:r>
      <w:r w:rsidR="001F279E" w:rsidRPr="00F3658A">
        <w:rPr>
          <w:rFonts w:ascii="Arial" w:hAnsi="Arial" w:cs="Arial"/>
          <w:lang w:val="hr-HR"/>
        </w:rPr>
        <w:t xml:space="preserve"> u svrhu </w:t>
      </w:r>
      <w:r w:rsidR="001A4A8B">
        <w:rPr>
          <w:rFonts w:ascii="Arial" w:hAnsi="Arial" w:cs="Arial"/>
          <w:lang w:val="hr-HR"/>
        </w:rPr>
        <w:t>sufinansiranja</w:t>
      </w:r>
      <w:r w:rsidR="001F279E" w:rsidRPr="00F3658A">
        <w:rPr>
          <w:rFonts w:ascii="Arial" w:hAnsi="Arial" w:cs="Arial"/>
          <w:lang w:val="hr-HR"/>
        </w:rPr>
        <w:t xml:space="preserve"> projekata, koji se odnose na:</w:t>
      </w:r>
    </w:p>
    <w:p w14:paraId="1A56FC6C" w14:textId="3821799D" w:rsidR="001F279E" w:rsidRPr="001A4A8B" w:rsidRDefault="004E6D8C" w:rsidP="000519E7">
      <w:pPr>
        <w:pStyle w:val="NoSpacing"/>
        <w:numPr>
          <w:ilvl w:val="0"/>
          <w:numId w:val="19"/>
        </w:numPr>
        <w:spacing w:after="0"/>
        <w:ind w:left="851" w:hanging="567"/>
        <w:jc w:val="both"/>
        <w:rPr>
          <w:rFonts w:ascii="Arial" w:hAnsi="Arial" w:cs="Arial"/>
          <w:bCs/>
          <w:lang w:val="hr-HR"/>
        </w:rPr>
      </w:pPr>
      <w:r w:rsidRPr="001A4A8B">
        <w:rPr>
          <w:rFonts w:ascii="Arial" w:hAnsi="Arial" w:cs="Arial"/>
          <w:bCs/>
          <w:lang w:val="hr-HR"/>
        </w:rPr>
        <w:t>p</w:t>
      </w:r>
      <w:r w:rsidR="001F279E" w:rsidRPr="001A4A8B">
        <w:rPr>
          <w:rFonts w:ascii="Arial" w:hAnsi="Arial" w:cs="Arial"/>
          <w:bCs/>
          <w:lang w:val="hr-HR"/>
        </w:rPr>
        <w:t>romociju tehničke kulture</w:t>
      </w:r>
      <w:r w:rsidR="00271CF7" w:rsidRPr="001A4A8B">
        <w:rPr>
          <w:rFonts w:ascii="Arial" w:hAnsi="Arial" w:cs="Arial"/>
          <w:bCs/>
          <w:lang w:val="hr-HR"/>
        </w:rPr>
        <w:t>,</w:t>
      </w:r>
    </w:p>
    <w:p w14:paraId="4A0CB5A6" w14:textId="777BCC03" w:rsidR="00271CF7" w:rsidRDefault="0084183C" w:rsidP="000519E7">
      <w:pPr>
        <w:pStyle w:val="NoSpacing"/>
        <w:numPr>
          <w:ilvl w:val="0"/>
          <w:numId w:val="19"/>
        </w:numPr>
        <w:spacing w:after="0"/>
        <w:ind w:left="851" w:hanging="567"/>
        <w:jc w:val="both"/>
        <w:rPr>
          <w:rFonts w:ascii="Arial" w:hAnsi="Arial" w:cs="Arial"/>
          <w:bCs/>
          <w:lang w:val="hr-HR"/>
        </w:rPr>
      </w:pPr>
      <w:r w:rsidRPr="001A4A8B">
        <w:rPr>
          <w:rFonts w:ascii="Arial" w:hAnsi="Arial" w:cs="Arial"/>
          <w:bCs/>
          <w:lang w:val="hr-HR"/>
        </w:rPr>
        <w:t>u</w:t>
      </w:r>
      <w:r w:rsidR="0069737A" w:rsidRPr="001A4A8B">
        <w:rPr>
          <w:rFonts w:ascii="Arial" w:hAnsi="Arial" w:cs="Arial"/>
          <w:bCs/>
          <w:lang w:val="hr-HR"/>
        </w:rPr>
        <w:t>druženja koja se bave inovacijama za nagradni fond za nagrađivanje inovatora za inovacije od međunarodnog značaja.</w:t>
      </w:r>
    </w:p>
    <w:p w14:paraId="634E95CF" w14:textId="77777777" w:rsidR="000519E7" w:rsidRPr="001A4A8B" w:rsidRDefault="000519E7" w:rsidP="000519E7">
      <w:pPr>
        <w:pStyle w:val="NoSpacing"/>
        <w:spacing w:after="0"/>
        <w:ind w:left="851"/>
        <w:jc w:val="both"/>
        <w:rPr>
          <w:rFonts w:ascii="Arial" w:hAnsi="Arial" w:cs="Arial"/>
          <w:bCs/>
          <w:lang w:val="hr-HR"/>
        </w:rPr>
      </w:pPr>
    </w:p>
    <w:p w14:paraId="5ED32D77" w14:textId="4A70F1F7" w:rsidR="00271CF7" w:rsidRPr="00B8140D" w:rsidRDefault="00B8140D" w:rsidP="00271CF7">
      <w:pPr>
        <w:pStyle w:val="NoSpacing"/>
        <w:spacing w:line="276" w:lineRule="auto"/>
        <w:jc w:val="both"/>
        <w:rPr>
          <w:rFonts w:ascii="Arial" w:hAnsi="Arial" w:cs="Arial"/>
          <w:lang w:val="hr-HR"/>
        </w:rPr>
      </w:pPr>
      <w:r>
        <w:rPr>
          <w:rFonts w:ascii="Arial" w:hAnsi="Arial" w:cs="Arial"/>
          <w:lang w:val="hr-HR"/>
        </w:rPr>
        <w:t xml:space="preserve">Ukupan iznos sredstava za finansiranje projektnih prijava po ovom projektu iznosi 463.626,98 KM. </w:t>
      </w:r>
      <w:r>
        <w:rPr>
          <w:rFonts w:ascii="Arial" w:hAnsi="Arial" w:cs="Arial"/>
          <w:bCs/>
          <w:w w:val="101"/>
          <w:lang w:val="hr-HR"/>
        </w:rPr>
        <w:t xml:space="preserve"> </w:t>
      </w:r>
      <w:r>
        <w:rPr>
          <w:rFonts w:ascii="Arial" w:hAnsi="Arial" w:cs="Arial"/>
          <w:lang w:val="hr-HR"/>
        </w:rPr>
        <w:t xml:space="preserve"> </w:t>
      </w:r>
      <w:r w:rsidR="00271CF7" w:rsidRPr="00B8140D">
        <w:rPr>
          <w:rFonts w:ascii="Arial" w:hAnsi="Arial" w:cs="Arial"/>
          <w:lang w:val="hr-HR"/>
        </w:rPr>
        <w:t xml:space="preserve">Iznos finansijskih sredstava po </w:t>
      </w:r>
      <w:r w:rsidR="000519E7" w:rsidRPr="00B8140D">
        <w:rPr>
          <w:rFonts w:ascii="Arial" w:hAnsi="Arial" w:cs="Arial"/>
          <w:lang w:val="hr-HR"/>
        </w:rPr>
        <w:t>podnosiocu projektne prijave</w:t>
      </w:r>
      <w:r w:rsidR="00271CF7" w:rsidRPr="00B8140D">
        <w:rPr>
          <w:rFonts w:ascii="Arial" w:hAnsi="Arial" w:cs="Arial"/>
          <w:lang w:val="hr-HR"/>
        </w:rPr>
        <w:t>:</w:t>
      </w:r>
    </w:p>
    <w:tbl>
      <w:tblPr>
        <w:tblStyle w:val="TableGrid"/>
        <w:tblW w:w="0" w:type="auto"/>
        <w:tblLook w:val="04A0" w:firstRow="1" w:lastRow="0" w:firstColumn="1" w:lastColumn="0" w:noHBand="0" w:noVBand="1"/>
      </w:tblPr>
      <w:tblGrid>
        <w:gridCol w:w="704"/>
        <w:gridCol w:w="4342"/>
        <w:gridCol w:w="1403"/>
        <w:gridCol w:w="3179"/>
      </w:tblGrid>
      <w:tr w:rsidR="00271CF7" w14:paraId="4FB0B40F" w14:textId="77777777" w:rsidTr="000519E7">
        <w:tc>
          <w:tcPr>
            <w:tcW w:w="704" w:type="dxa"/>
            <w:shd w:val="clear" w:color="auto" w:fill="B8CCE4" w:themeFill="accent1" w:themeFillTint="66"/>
            <w:vAlign w:val="center"/>
          </w:tcPr>
          <w:p w14:paraId="7380FD56" w14:textId="5E1C42AE" w:rsidR="00271CF7" w:rsidRPr="00D745D9" w:rsidRDefault="001A4A8B" w:rsidP="00AE5029">
            <w:pPr>
              <w:pStyle w:val="NoSpacing"/>
              <w:spacing w:after="0"/>
              <w:jc w:val="center"/>
              <w:rPr>
                <w:rFonts w:ascii="Arial" w:hAnsi="Arial" w:cs="Arial"/>
                <w:b/>
                <w:lang w:val="hr-HR"/>
              </w:rPr>
            </w:pPr>
            <w:r>
              <w:rPr>
                <w:rFonts w:ascii="Arial" w:hAnsi="Arial" w:cs="Arial"/>
                <w:b/>
                <w:lang w:val="hr-HR"/>
              </w:rPr>
              <w:t>R.B.</w:t>
            </w:r>
          </w:p>
        </w:tc>
        <w:tc>
          <w:tcPr>
            <w:tcW w:w="4342" w:type="dxa"/>
            <w:shd w:val="clear" w:color="auto" w:fill="B8CCE4" w:themeFill="accent1" w:themeFillTint="66"/>
            <w:vAlign w:val="center"/>
          </w:tcPr>
          <w:p w14:paraId="3683BE6F" w14:textId="77777777" w:rsidR="00271CF7" w:rsidRPr="00D745D9" w:rsidRDefault="00271CF7" w:rsidP="00AE5029">
            <w:pPr>
              <w:pStyle w:val="NoSpacing"/>
              <w:spacing w:after="0"/>
              <w:jc w:val="center"/>
              <w:rPr>
                <w:rFonts w:ascii="Arial" w:hAnsi="Arial" w:cs="Arial"/>
                <w:b/>
                <w:lang w:val="hr-HR"/>
              </w:rPr>
            </w:pPr>
            <w:r w:rsidRPr="00D745D9">
              <w:rPr>
                <w:rFonts w:ascii="Arial" w:hAnsi="Arial" w:cs="Arial"/>
                <w:b/>
                <w:lang w:val="hr-HR"/>
              </w:rPr>
              <w:t>Projekat</w:t>
            </w:r>
          </w:p>
        </w:tc>
        <w:tc>
          <w:tcPr>
            <w:tcW w:w="1403" w:type="dxa"/>
            <w:shd w:val="clear" w:color="auto" w:fill="B8CCE4" w:themeFill="accent1" w:themeFillTint="66"/>
            <w:vAlign w:val="center"/>
          </w:tcPr>
          <w:p w14:paraId="772D7B44" w14:textId="77777777" w:rsidR="00271CF7" w:rsidRPr="00D745D9" w:rsidRDefault="00271CF7" w:rsidP="00AE5029">
            <w:pPr>
              <w:pStyle w:val="NoSpacing"/>
              <w:spacing w:after="0"/>
              <w:jc w:val="center"/>
              <w:rPr>
                <w:rFonts w:ascii="Arial" w:hAnsi="Arial" w:cs="Arial"/>
                <w:b/>
                <w:lang w:val="hr-HR"/>
              </w:rPr>
            </w:pPr>
            <w:r w:rsidRPr="00D745D9">
              <w:rPr>
                <w:rFonts w:ascii="Arial" w:hAnsi="Arial" w:cs="Arial"/>
                <w:b/>
                <w:lang w:val="hr-HR"/>
              </w:rPr>
              <w:t>Maksimalni iznos u KM</w:t>
            </w:r>
          </w:p>
        </w:tc>
        <w:tc>
          <w:tcPr>
            <w:tcW w:w="3179" w:type="dxa"/>
            <w:shd w:val="clear" w:color="auto" w:fill="B8CCE4" w:themeFill="accent1" w:themeFillTint="66"/>
            <w:vAlign w:val="center"/>
          </w:tcPr>
          <w:p w14:paraId="26DEE2D4" w14:textId="77777777" w:rsidR="00271CF7" w:rsidRPr="00D745D9" w:rsidRDefault="00271CF7" w:rsidP="00AE5029">
            <w:pPr>
              <w:pStyle w:val="NoSpacing"/>
              <w:spacing w:after="0"/>
              <w:jc w:val="center"/>
              <w:rPr>
                <w:rFonts w:ascii="Arial" w:hAnsi="Arial" w:cs="Arial"/>
                <w:b/>
                <w:lang w:val="hr-HR"/>
              </w:rPr>
            </w:pPr>
            <w:r w:rsidRPr="00D745D9">
              <w:rPr>
                <w:rFonts w:ascii="Arial" w:hAnsi="Arial" w:cs="Arial"/>
                <w:b/>
                <w:lang w:val="hr-HR"/>
              </w:rPr>
              <w:t>Napomena</w:t>
            </w:r>
          </w:p>
        </w:tc>
      </w:tr>
      <w:tr w:rsidR="00271CF7" w14:paraId="5495C7F6" w14:textId="77777777" w:rsidTr="000519E7">
        <w:trPr>
          <w:trHeight w:val="510"/>
        </w:trPr>
        <w:tc>
          <w:tcPr>
            <w:tcW w:w="704" w:type="dxa"/>
            <w:vAlign w:val="center"/>
          </w:tcPr>
          <w:p w14:paraId="48F88382" w14:textId="77777777" w:rsidR="00271CF7" w:rsidRPr="00352252" w:rsidRDefault="00271CF7" w:rsidP="00AE5029">
            <w:pPr>
              <w:pStyle w:val="NoSpacing"/>
              <w:jc w:val="center"/>
              <w:rPr>
                <w:rFonts w:ascii="Arial" w:hAnsi="Arial" w:cs="Arial"/>
                <w:lang w:val="hr-HR"/>
              </w:rPr>
            </w:pPr>
            <w:r w:rsidRPr="00352252">
              <w:rPr>
                <w:rFonts w:ascii="Arial" w:hAnsi="Arial" w:cs="Arial"/>
                <w:lang w:val="hr-HR"/>
              </w:rPr>
              <w:t>1.</w:t>
            </w:r>
          </w:p>
        </w:tc>
        <w:tc>
          <w:tcPr>
            <w:tcW w:w="4342" w:type="dxa"/>
            <w:vAlign w:val="center"/>
          </w:tcPr>
          <w:p w14:paraId="00D9E6D3" w14:textId="77777777" w:rsidR="00271CF7" w:rsidRPr="00D745D9" w:rsidRDefault="00271CF7" w:rsidP="00AE5029">
            <w:pPr>
              <w:pStyle w:val="NoSpacing"/>
              <w:jc w:val="center"/>
              <w:rPr>
                <w:rFonts w:ascii="Arial" w:hAnsi="Arial" w:cs="Arial"/>
                <w:lang w:val="hr-HR"/>
              </w:rPr>
            </w:pPr>
            <w:r w:rsidRPr="00D745D9">
              <w:rPr>
                <w:rFonts w:ascii="Arial" w:hAnsi="Arial" w:cs="Arial"/>
                <w:lang w:val="hr-HR"/>
              </w:rPr>
              <w:t>Tehnička kultura</w:t>
            </w:r>
          </w:p>
        </w:tc>
        <w:tc>
          <w:tcPr>
            <w:tcW w:w="1403" w:type="dxa"/>
            <w:vAlign w:val="center"/>
          </w:tcPr>
          <w:p w14:paraId="4278E2E7" w14:textId="3BAB46FA" w:rsidR="00271CF7" w:rsidRPr="00D745D9" w:rsidRDefault="00271CF7" w:rsidP="00AE5029">
            <w:pPr>
              <w:pStyle w:val="NoSpacing"/>
              <w:jc w:val="center"/>
              <w:rPr>
                <w:rFonts w:ascii="Arial" w:hAnsi="Arial" w:cs="Arial"/>
                <w:lang w:val="hr-HR"/>
              </w:rPr>
            </w:pPr>
            <w:r>
              <w:rPr>
                <w:rFonts w:ascii="Arial" w:hAnsi="Arial" w:cs="Arial"/>
                <w:lang w:val="hr-HR"/>
              </w:rPr>
              <w:t>20</w:t>
            </w:r>
            <w:r w:rsidRPr="00D745D9">
              <w:rPr>
                <w:rFonts w:ascii="Arial" w:hAnsi="Arial" w:cs="Arial"/>
                <w:lang w:val="hr-HR"/>
              </w:rPr>
              <w:t>.000,00</w:t>
            </w:r>
          </w:p>
        </w:tc>
        <w:tc>
          <w:tcPr>
            <w:tcW w:w="3179" w:type="dxa"/>
            <w:vAlign w:val="center"/>
          </w:tcPr>
          <w:p w14:paraId="32A57EE1" w14:textId="77777777" w:rsidR="00271CF7" w:rsidRDefault="00271CF7" w:rsidP="00271CF7">
            <w:pPr>
              <w:pStyle w:val="NoSpacing"/>
              <w:spacing w:after="100" w:afterAutospacing="1"/>
              <w:jc w:val="center"/>
              <w:rPr>
                <w:rFonts w:ascii="Arial" w:hAnsi="Arial" w:cs="Arial"/>
                <w:lang w:val="hr-HR"/>
              </w:rPr>
            </w:pPr>
          </w:p>
          <w:p w14:paraId="12013D35" w14:textId="3B381615" w:rsidR="00271CF7" w:rsidRPr="00D745D9" w:rsidRDefault="00271CF7" w:rsidP="00271CF7">
            <w:pPr>
              <w:pStyle w:val="NoSpacing"/>
              <w:jc w:val="center"/>
              <w:rPr>
                <w:rFonts w:ascii="Arial" w:hAnsi="Arial" w:cs="Arial"/>
                <w:lang w:val="hr-HR"/>
              </w:rPr>
            </w:pPr>
          </w:p>
        </w:tc>
      </w:tr>
      <w:tr w:rsidR="00271CF7" w14:paraId="38789F55" w14:textId="77777777" w:rsidTr="000519E7">
        <w:tc>
          <w:tcPr>
            <w:tcW w:w="704" w:type="dxa"/>
            <w:vAlign w:val="center"/>
          </w:tcPr>
          <w:p w14:paraId="1124FA91" w14:textId="77777777" w:rsidR="00271CF7" w:rsidRPr="00D745D9" w:rsidRDefault="00271CF7" w:rsidP="00AE5029">
            <w:pPr>
              <w:pStyle w:val="NoSpacing"/>
              <w:jc w:val="center"/>
              <w:rPr>
                <w:rFonts w:ascii="Arial" w:hAnsi="Arial" w:cs="Arial"/>
                <w:lang w:val="hr-HR"/>
              </w:rPr>
            </w:pPr>
            <w:r w:rsidRPr="00D745D9">
              <w:rPr>
                <w:rFonts w:ascii="Arial" w:hAnsi="Arial" w:cs="Arial"/>
                <w:lang w:val="hr-HR"/>
              </w:rPr>
              <w:t>2.</w:t>
            </w:r>
          </w:p>
        </w:tc>
        <w:tc>
          <w:tcPr>
            <w:tcW w:w="4342" w:type="dxa"/>
            <w:vAlign w:val="center"/>
          </w:tcPr>
          <w:p w14:paraId="52AD4A1E" w14:textId="77777777" w:rsidR="00271CF7" w:rsidRPr="00D745D9" w:rsidRDefault="00271CF7" w:rsidP="00AE5029">
            <w:pPr>
              <w:pStyle w:val="NoSpacing"/>
              <w:jc w:val="center"/>
              <w:rPr>
                <w:rFonts w:ascii="Arial" w:hAnsi="Arial" w:cs="Arial"/>
                <w:lang w:val="hr-HR"/>
              </w:rPr>
            </w:pPr>
            <w:r w:rsidRPr="00D745D9">
              <w:rPr>
                <w:rFonts w:ascii="Arial" w:hAnsi="Arial" w:cs="Arial"/>
                <w:lang w:val="hr-HR"/>
              </w:rPr>
              <w:t>Udruženja koja se bave inovacijama za nagradni fond za nagrađivanje inovatora za inovacije od međunarodnog značaja</w:t>
            </w:r>
          </w:p>
        </w:tc>
        <w:tc>
          <w:tcPr>
            <w:tcW w:w="1403" w:type="dxa"/>
            <w:vAlign w:val="center"/>
          </w:tcPr>
          <w:p w14:paraId="5D0138A3" w14:textId="033E1EEF" w:rsidR="00271CF7" w:rsidRPr="00D745D9" w:rsidRDefault="00271CF7" w:rsidP="00AE5029">
            <w:pPr>
              <w:pStyle w:val="NoSpacing"/>
              <w:jc w:val="center"/>
              <w:rPr>
                <w:rFonts w:ascii="Arial" w:hAnsi="Arial" w:cs="Arial"/>
                <w:lang w:val="hr-HR"/>
              </w:rPr>
            </w:pPr>
            <w:r>
              <w:rPr>
                <w:rFonts w:ascii="Arial" w:hAnsi="Arial" w:cs="Arial"/>
                <w:lang w:val="hr-HR"/>
              </w:rPr>
              <w:t>20</w:t>
            </w:r>
            <w:r w:rsidRPr="00D745D9">
              <w:rPr>
                <w:rFonts w:ascii="Arial" w:hAnsi="Arial" w:cs="Arial"/>
                <w:lang w:val="hr-HR"/>
              </w:rPr>
              <w:t>.000,00</w:t>
            </w:r>
          </w:p>
        </w:tc>
        <w:tc>
          <w:tcPr>
            <w:tcW w:w="3179" w:type="dxa"/>
            <w:vAlign w:val="center"/>
          </w:tcPr>
          <w:p w14:paraId="12E6B9F5" w14:textId="7CF1DCAB" w:rsidR="00271CF7" w:rsidRPr="00D745D9" w:rsidRDefault="00271CF7" w:rsidP="00AE5029">
            <w:pPr>
              <w:pStyle w:val="NoSpacing"/>
              <w:jc w:val="center"/>
              <w:rPr>
                <w:rFonts w:ascii="Arial" w:hAnsi="Arial" w:cs="Arial"/>
                <w:lang w:val="hr-HR"/>
              </w:rPr>
            </w:pPr>
            <w:r>
              <w:rPr>
                <w:rFonts w:ascii="Arial" w:hAnsi="Arial" w:cs="Arial"/>
                <w:lang w:val="hr-HR"/>
              </w:rPr>
              <w:t>Pojedinačn</w:t>
            </w:r>
            <w:r w:rsidR="00D53AD3">
              <w:rPr>
                <w:rFonts w:ascii="Arial" w:hAnsi="Arial" w:cs="Arial"/>
                <w:lang w:val="hr-HR"/>
              </w:rPr>
              <w:t>e</w:t>
            </w:r>
            <w:r>
              <w:rPr>
                <w:rFonts w:ascii="Arial" w:hAnsi="Arial" w:cs="Arial"/>
                <w:lang w:val="hr-HR"/>
              </w:rPr>
              <w:t xml:space="preserve"> isplat</w:t>
            </w:r>
            <w:r w:rsidR="00D53AD3">
              <w:rPr>
                <w:rFonts w:ascii="Arial" w:hAnsi="Arial" w:cs="Arial"/>
                <w:lang w:val="hr-HR"/>
              </w:rPr>
              <w:t>e</w:t>
            </w:r>
            <w:r>
              <w:rPr>
                <w:rFonts w:ascii="Arial" w:hAnsi="Arial" w:cs="Arial"/>
                <w:lang w:val="hr-HR"/>
              </w:rPr>
              <w:t xml:space="preserve"> (koju</w:t>
            </w:r>
            <w:r w:rsidR="00DD169D">
              <w:rPr>
                <w:rFonts w:ascii="Arial" w:hAnsi="Arial" w:cs="Arial"/>
                <w:lang w:val="hr-HR"/>
              </w:rPr>
              <w:t xml:space="preserve"> korisnik</w:t>
            </w:r>
            <w:r>
              <w:rPr>
                <w:rFonts w:ascii="Arial" w:hAnsi="Arial" w:cs="Arial"/>
                <w:lang w:val="hr-HR"/>
              </w:rPr>
              <w:t xml:space="preserve"> isplaćuje inovatorima) iznos</w:t>
            </w:r>
            <w:r w:rsidR="00D53AD3">
              <w:rPr>
                <w:rFonts w:ascii="Arial" w:hAnsi="Arial" w:cs="Arial"/>
                <w:lang w:val="hr-HR"/>
              </w:rPr>
              <w:t>e</w:t>
            </w:r>
            <w:r>
              <w:rPr>
                <w:rFonts w:ascii="Arial" w:hAnsi="Arial" w:cs="Arial"/>
                <w:lang w:val="hr-HR"/>
              </w:rPr>
              <w:t xml:space="preserve"> do</w:t>
            </w:r>
            <w:r w:rsidRPr="00D745D9">
              <w:rPr>
                <w:rFonts w:ascii="Arial" w:hAnsi="Arial" w:cs="Arial"/>
                <w:lang w:val="hr-HR"/>
              </w:rPr>
              <w:t xml:space="preserve"> </w:t>
            </w:r>
            <w:r>
              <w:rPr>
                <w:rFonts w:ascii="Arial" w:hAnsi="Arial" w:cs="Arial"/>
                <w:lang w:val="hr-HR"/>
              </w:rPr>
              <w:t>5</w:t>
            </w:r>
            <w:r w:rsidRPr="00D745D9">
              <w:rPr>
                <w:rFonts w:ascii="Arial" w:hAnsi="Arial" w:cs="Arial"/>
                <w:lang w:val="hr-HR"/>
              </w:rPr>
              <w:t>.000,00 KM</w:t>
            </w:r>
          </w:p>
        </w:tc>
      </w:tr>
    </w:tbl>
    <w:p w14:paraId="1881AE55" w14:textId="77777777" w:rsidR="00483BF3" w:rsidRDefault="00483BF3" w:rsidP="00E41488">
      <w:pPr>
        <w:spacing w:after="0"/>
        <w:jc w:val="both"/>
        <w:rPr>
          <w:rFonts w:ascii="Arial" w:hAnsi="Arial" w:cs="Arial"/>
          <w:u w:val="single"/>
        </w:rPr>
      </w:pPr>
    </w:p>
    <w:p w14:paraId="748AE810" w14:textId="1CE1AB9F" w:rsidR="001A4A8B" w:rsidRPr="000519E7" w:rsidRDefault="001A4A8B" w:rsidP="00271CF7">
      <w:pPr>
        <w:jc w:val="both"/>
        <w:rPr>
          <w:rFonts w:ascii="Arial" w:hAnsi="Arial" w:cs="Arial"/>
        </w:rPr>
      </w:pPr>
      <w:r w:rsidRPr="000519E7">
        <w:rPr>
          <w:rFonts w:ascii="Arial" w:hAnsi="Arial" w:cs="Arial"/>
        </w:rPr>
        <w:t>Uslovi koje projektni prijedlog mora zadovoljiti za sufinansiranje:</w:t>
      </w:r>
    </w:p>
    <w:p w14:paraId="2296DFD0" w14:textId="0992C7F7" w:rsidR="001A4A8B" w:rsidRPr="001A4A8B" w:rsidRDefault="001A4A8B" w:rsidP="00681880">
      <w:pPr>
        <w:pStyle w:val="ListParagraph"/>
        <w:numPr>
          <w:ilvl w:val="0"/>
          <w:numId w:val="38"/>
        </w:numPr>
        <w:spacing w:after="200" w:line="276" w:lineRule="auto"/>
        <w:ind w:left="851" w:hanging="567"/>
        <w:contextualSpacing/>
        <w:jc w:val="both"/>
        <w:rPr>
          <w:rFonts w:ascii="Arial" w:hAnsi="Arial" w:cs="Arial"/>
          <w:lang w:val="bs-Latn-BA"/>
        </w:rPr>
      </w:pPr>
      <w:r>
        <w:rPr>
          <w:rFonts w:ascii="Arial" w:hAnsi="Arial" w:cs="Arial"/>
        </w:rPr>
        <w:t>osigurana finansij</w:t>
      </w:r>
      <w:r w:rsidR="00483BF3">
        <w:rPr>
          <w:rFonts w:ascii="Arial" w:hAnsi="Arial" w:cs="Arial"/>
        </w:rPr>
        <w:t>s</w:t>
      </w:r>
      <w:r>
        <w:rPr>
          <w:rFonts w:ascii="Arial" w:hAnsi="Arial" w:cs="Arial"/>
        </w:rPr>
        <w:t xml:space="preserve">ka sredstva za sufinansiranje projekta u minimalnom iznosu </w:t>
      </w:r>
      <w:r w:rsidRPr="001A4A8B">
        <w:rPr>
          <w:rFonts w:ascii="Arial" w:hAnsi="Arial" w:cs="Arial"/>
        </w:rPr>
        <w:t>zahtjevanom kr</w:t>
      </w:r>
      <w:r>
        <w:rPr>
          <w:rFonts w:ascii="Arial" w:hAnsi="Arial" w:cs="Arial"/>
        </w:rPr>
        <w:t>o</w:t>
      </w:r>
      <w:r w:rsidRPr="001A4A8B">
        <w:rPr>
          <w:rFonts w:ascii="Arial" w:hAnsi="Arial" w:cs="Arial"/>
        </w:rPr>
        <w:t xml:space="preserve">z ovaj javni konkurs (minimalno 50% </w:t>
      </w:r>
      <w:r w:rsidRPr="001A4A8B">
        <w:rPr>
          <w:rFonts w:ascii="Arial" w:hAnsi="Arial" w:cs="Arial"/>
          <w:lang w:val="bs-Latn-BA"/>
        </w:rPr>
        <w:t>ukupnog iznosa za realizaciju predloženih projekata);</w:t>
      </w:r>
    </w:p>
    <w:p w14:paraId="208E9EEA" w14:textId="389E37D0" w:rsidR="001A4A8B" w:rsidRDefault="001A4A8B" w:rsidP="00681880">
      <w:pPr>
        <w:pStyle w:val="ListParagraph"/>
        <w:numPr>
          <w:ilvl w:val="0"/>
          <w:numId w:val="38"/>
        </w:numPr>
        <w:spacing w:after="200" w:line="276" w:lineRule="auto"/>
        <w:ind w:left="851" w:hanging="567"/>
        <w:contextualSpacing/>
        <w:jc w:val="both"/>
        <w:rPr>
          <w:rFonts w:ascii="Arial" w:hAnsi="Arial" w:cs="Arial"/>
          <w:iCs/>
          <w:lang w:val="bs-Latn-BA"/>
        </w:rPr>
      </w:pPr>
      <w:r>
        <w:rPr>
          <w:rFonts w:ascii="Arial" w:hAnsi="Arial" w:cs="Arial"/>
          <w:iCs/>
          <w:lang w:val="bs-Latn-BA"/>
        </w:rPr>
        <w:t>t</w:t>
      </w:r>
      <w:r w:rsidRPr="001A4A8B">
        <w:rPr>
          <w:rFonts w:ascii="Arial" w:hAnsi="Arial" w:cs="Arial"/>
          <w:iCs/>
          <w:lang w:val="bs-Latn-BA"/>
        </w:rPr>
        <w:t xml:space="preserve">raženi iznos grant sredstava je u rasponu od </w:t>
      </w:r>
      <w:r w:rsidR="00B8140D">
        <w:rPr>
          <w:rFonts w:ascii="Arial" w:hAnsi="Arial" w:cs="Arial"/>
          <w:iCs/>
          <w:lang w:val="bs-Latn-BA"/>
        </w:rPr>
        <w:t>5</w:t>
      </w:r>
      <w:r w:rsidRPr="001A4A8B">
        <w:rPr>
          <w:rFonts w:ascii="Arial" w:hAnsi="Arial" w:cs="Arial"/>
          <w:iCs/>
          <w:lang w:val="bs-Latn-BA"/>
        </w:rPr>
        <w:t>.000,00 KM do 20.000,00 KM;</w:t>
      </w:r>
    </w:p>
    <w:p w14:paraId="409EF91B" w14:textId="34453518" w:rsidR="004B6513" w:rsidRPr="001A4A8B" w:rsidRDefault="00C3226E" w:rsidP="00681880">
      <w:pPr>
        <w:pStyle w:val="ListParagraph"/>
        <w:numPr>
          <w:ilvl w:val="0"/>
          <w:numId w:val="38"/>
        </w:numPr>
        <w:spacing w:after="200" w:line="276" w:lineRule="auto"/>
        <w:ind w:left="851" w:hanging="567"/>
        <w:contextualSpacing/>
        <w:jc w:val="both"/>
        <w:rPr>
          <w:rFonts w:ascii="Arial" w:hAnsi="Arial" w:cs="Arial"/>
          <w:iCs/>
          <w:lang w:val="bs-Latn-BA"/>
        </w:rPr>
      </w:pPr>
      <w:r>
        <w:rPr>
          <w:rFonts w:ascii="Arial" w:hAnsi="Arial" w:cs="Arial"/>
          <w:iCs/>
          <w:lang w:val="bs-Latn-BA"/>
        </w:rPr>
        <w:t>z</w:t>
      </w:r>
      <w:r w:rsidRPr="00C3226E">
        <w:rPr>
          <w:rFonts w:ascii="Arial" w:hAnsi="Arial" w:cs="Arial"/>
          <w:iCs/>
          <w:lang w:val="bs-Latn-BA"/>
        </w:rPr>
        <w:t>adržati ili uvećati broj radnika zaključno sa realizacijom projekta</w:t>
      </w:r>
      <w:r w:rsidR="004B6513">
        <w:rPr>
          <w:rFonts w:ascii="Arial" w:hAnsi="Arial" w:cs="Arial"/>
          <w:iCs/>
          <w:lang w:val="bs-Latn-BA"/>
        </w:rPr>
        <w:t>;</w:t>
      </w:r>
    </w:p>
    <w:p w14:paraId="5B893B56" w14:textId="0FCFE749" w:rsidR="00297A64" w:rsidRPr="00297A64" w:rsidRDefault="001A4A8B" w:rsidP="00681880">
      <w:pPr>
        <w:pStyle w:val="ListParagraph"/>
        <w:numPr>
          <w:ilvl w:val="0"/>
          <w:numId w:val="37"/>
        </w:numPr>
        <w:ind w:left="851" w:hanging="567"/>
        <w:jc w:val="both"/>
        <w:rPr>
          <w:rFonts w:ascii="Arial" w:hAnsi="Arial" w:cs="Arial"/>
        </w:rPr>
      </w:pPr>
      <w:r>
        <w:rPr>
          <w:rFonts w:ascii="Arial" w:hAnsi="Arial" w:cs="Arial"/>
        </w:rPr>
        <w:t>p</w:t>
      </w:r>
      <w:r w:rsidRPr="001A4A8B">
        <w:rPr>
          <w:rFonts w:ascii="Arial" w:hAnsi="Arial" w:cs="Arial"/>
        </w:rPr>
        <w:t>redloženi projek</w:t>
      </w:r>
      <w:r>
        <w:rPr>
          <w:rFonts w:ascii="Arial" w:hAnsi="Arial" w:cs="Arial"/>
        </w:rPr>
        <w:t>a</w:t>
      </w:r>
      <w:r w:rsidRPr="001A4A8B">
        <w:rPr>
          <w:rFonts w:ascii="Arial" w:hAnsi="Arial" w:cs="Arial"/>
        </w:rPr>
        <w:t>t će biti završen</w:t>
      </w:r>
      <w:r>
        <w:rPr>
          <w:rFonts w:ascii="Arial" w:hAnsi="Arial" w:cs="Arial"/>
        </w:rPr>
        <w:t xml:space="preserve"> do kraja tekuće kalendarske godine</w:t>
      </w:r>
      <w:r w:rsidR="00297A64">
        <w:rPr>
          <w:rFonts w:ascii="Arial" w:hAnsi="Arial" w:cs="Arial"/>
        </w:rPr>
        <w:t>;</w:t>
      </w:r>
    </w:p>
    <w:p w14:paraId="6C6B2B71" w14:textId="19A236E5" w:rsidR="00483BF3" w:rsidRDefault="00483BF3" w:rsidP="00483BF3">
      <w:pPr>
        <w:pStyle w:val="NoSpacing"/>
        <w:jc w:val="both"/>
        <w:rPr>
          <w:rFonts w:ascii="Arial" w:hAnsi="Arial" w:cs="Arial"/>
          <w:lang w:val="hr-HR"/>
        </w:rPr>
      </w:pPr>
      <w:r w:rsidRPr="00483BF3">
        <w:rPr>
          <w:rFonts w:ascii="Arial" w:hAnsi="Arial" w:cs="Arial"/>
          <w:lang w:val="hr-HR"/>
        </w:rPr>
        <w:t>Jedan podnosilac</w:t>
      </w:r>
      <w:r>
        <w:rPr>
          <w:rFonts w:ascii="Arial" w:hAnsi="Arial" w:cs="Arial"/>
          <w:lang w:val="hr-HR"/>
        </w:rPr>
        <w:t xml:space="preserve"> projektne</w:t>
      </w:r>
      <w:r w:rsidRPr="00483BF3">
        <w:rPr>
          <w:rFonts w:ascii="Arial" w:hAnsi="Arial" w:cs="Arial"/>
          <w:lang w:val="hr-HR"/>
        </w:rPr>
        <w:t xml:space="preserve"> prijave može podnijeti maksimalno 1</w:t>
      </w:r>
      <w:r>
        <w:rPr>
          <w:rFonts w:ascii="Arial" w:hAnsi="Arial" w:cs="Arial"/>
          <w:lang w:val="hr-HR"/>
        </w:rPr>
        <w:t xml:space="preserve"> (jedan)</w:t>
      </w:r>
      <w:r w:rsidRPr="00483BF3">
        <w:rPr>
          <w:rFonts w:ascii="Arial" w:hAnsi="Arial" w:cs="Arial"/>
          <w:lang w:val="hr-HR"/>
        </w:rPr>
        <w:t xml:space="preserve"> projektni prijedlog.</w:t>
      </w:r>
      <w:r>
        <w:rPr>
          <w:rFonts w:ascii="Arial" w:hAnsi="Arial" w:cs="Arial"/>
          <w:lang w:val="hr-HR"/>
        </w:rPr>
        <w:t xml:space="preserve"> </w:t>
      </w:r>
      <w:r w:rsidRPr="00483BF3">
        <w:rPr>
          <w:rFonts w:ascii="Arial" w:hAnsi="Arial" w:cs="Arial"/>
          <w:lang w:val="hr-HR"/>
        </w:rPr>
        <w:t>Ukoliko podnosilac prijave dostavi više od jednog projektnog prijedloga, nijedan projektni prijedlog se neće uzeti u razmatranje.</w:t>
      </w:r>
      <w:r>
        <w:rPr>
          <w:rFonts w:ascii="Arial" w:hAnsi="Arial" w:cs="Arial"/>
          <w:lang w:val="hr-HR"/>
        </w:rPr>
        <w:t xml:space="preserve"> Potencijalni korisnici</w:t>
      </w:r>
      <w:r w:rsidRPr="00483BF3">
        <w:rPr>
          <w:rFonts w:ascii="Arial" w:hAnsi="Arial" w:cs="Arial"/>
          <w:lang w:val="hr-HR"/>
        </w:rPr>
        <w:t xml:space="preserve"> mogu da podnesu projektne prijedloge za projekte</w:t>
      </w:r>
      <w:r>
        <w:rPr>
          <w:rFonts w:ascii="Arial" w:hAnsi="Arial" w:cs="Arial"/>
          <w:lang w:val="hr-HR"/>
        </w:rPr>
        <w:t xml:space="preserve"> </w:t>
      </w:r>
      <w:r w:rsidRPr="00483BF3">
        <w:rPr>
          <w:rFonts w:ascii="Arial" w:hAnsi="Arial" w:cs="Arial"/>
          <w:lang w:val="hr-HR"/>
        </w:rPr>
        <w:t xml:space="preserve">isključivo samostalno. Prijave više aplikanata kroz jedan </w:t>
      </w:r>
      <w:r>
        <w:rPr>
          <w:rFonts w:ascii="Arial" w:hAnsi="Arial" w:cs="Arial"/>
          <w:lang w:val="hr-HR"/>
        </w:rPr>
        <w:t xml:space="preserve">projektni </w:t>
      </w:r>
      <w:r w:rsidRPr="00483BF3">
        <w:rPr>
          <w:rFonts w:ascii="Arial" w:hAnsi="Arial" w:cs="Arial"/>
          <w:lang w:val="hr-HR"/>
        </w:rPr>
        <w:t>prijedlog neće biti uzete u obzir.</w:t>
      </w:r>
      <w:r>
        <w:rPr>
          <w:rFonts w:ascii="Arial" w:hAnsi="Arial" w:cs="Arial"/>
          <w:lang w:val="hr-HR"/>
        </w:rPr>
        <w:t xml:space="preserve"> Izabrani korisnici</w:t>
      </w:r>
      <w:r w:rsidRPr="00483BF3">
        <w:rPr>
          <w:rFonts w:ascii="Arial" w:hAnsi="Arial" w:cs="Arial"/>
          <w:lang w:val="hr-HR"/>
        </w:rPr>
        <w:t xml:space="preserve"> su odgovorni za realizaciju </w:t>
      </w:r>
      <w:r>
        <w:rPr>
          <w:rFonts w:ascii="Arial" w:hAnsi="Arial" w:cs="Arial"/>
          <w:lang w:val="hr-HR"/>
        </w:rPr>
        <w:t xml:space="preserve">ukupnog </w:t>
      </w:r>
      <w:r w:rsidRPr="00483BF3">
        <w:rPr>
          <w:rFonts w:ascii="Arial" w:hAnsi="Arial" w:cs="Arial"/>
          <w:lang w:val="hr-HR"/>
        </w:rPr>
        <w:t>projekta uključujući i finansijske obaveze.</w:t>
      </w:r>
      <w:r>
        <w:rPr>
          <w:rFonts w:ascii="Arial" w:hAnsi="Arial" w:cs="Arial"/>
          <w:lang w:val="hr-HR"/>
        </w:rPr>
        <w:t xml:space="preserve"> P</w:t>
      </w:r>
      <w:r w:rsidRPr="00483BF3">
        <w:rPr>
          <w:rFonts w:ascii="Arial" w:hAnsi="Arial" w:cs="Arial"/>
          <w:lang w:val="hr-HR"/>
        </w:rPr>
        <w:t>odnosioci</w:t>
      </w:r>
      <w:r>
        <w:rPr>
          <w:rFonts w:ascii="Arial" w:hAnsi="Arial" w:cs="Arial"/>
          <w:lang w:val="hr-HR"/>
        </w:rPr>
        <w:t xml:space="preserve"> projektnih prijava</w:t>
      </w:r>
      <w:r w:rsidRPr="00483BF3">
        <w:rPr>
          <w:rFonts w:ascii="Arial" w:hAnsi="Arial" w:cs="Arial"/>
          <w:lang w:val="hr-HR"/>
        </w:rPr>
        <w:t xml:space="preserve"> trebaju ispunjavati sve uslove definisane ovim smjernicama.</w:t>
      </w:r>
      <w:r>
        <w:rPr>
          <w:rFonts w:ascii="Arial" w:hAnsi="Arial" w:cs="Arial"/>
          <w:lang w:val="hr-HR"/>
        </w:rPr>
        <w:t xml:space="preserve"> </w:t>
      </w:r>
      <w:r w:rsidRPr="00483BF3">
        <w:rPr>
          <w:rFonts w:ascii="Arial" w:hAnsi="Arial" w:cs="Arial"/>
          <w:lang w:val="hr-HR"/>
        </w:rPr>
        <w:t>Sufinansiranje može samo biti u novcu, te se sufinansiranje u stvarima neće uzimati u obzir.</w:t>
      </w:r>
    </w:p>
    <w:p w14:paraId="1732BEDF" w14:textId="0627BA46" w:rsidR="009A7937" w:rsidRDefault="009A7937" w:rsidP="00482FEB">
      <w:pPr>
        <w:autoSpaceDE w:val="0"/>
        <w:autoSpaceDN w:val="0"/>
        <w:adjustRightInd w:val="0"/>
        <w:jc w:val="both"/>
        <w:rPr>
          <w:rFonts w:ascii="Arial" w:hAnsi="Arial" w:cs="Arial"/>
        </w:rPr>
      </w:pPr>
      <w:r>
        <w:rPr>
          <w:rFonts w:ascii="Arial" w:hAnsi="Arial" w:cs="Arial"/>
        </w:rPr>
        <w:t>Potencijalni k</w:t>
      </w:r>
      <w:r w:rsidR="0019473D" w:rsidRPr="00F3658A">
        <w:rPr>
          <w:rFonts w:ascii="Arial" w:hAnsi="Arial" w:cs="Arial"/>
        </w:rPr>
        <w:t>orisnici sredstava su</w:t>
      </w:r>
      <w:r>
        <w:rPr>
          <w:rFonts w:ascii="Arial" w:hAnsi="Arial" w:cs="Arial"/>
        </w:rPr>
        <w:t xml:space="preserve"> </w:t>
      </w:r>
      <w:r w:rsidR="0019473D" w:rsidRPr="00F3658A">
        <w:rPr>
          <w:rFonts w:ascii="Arial" w:hAnsi="Arial" w:cs="Arial"/>
        </w:rPr>
        <w:t>u</w:t>
      </w:r>
      <w:r w:rsidR="005E1104" w:rsidRPr="00F3658A">
        <w:rPr>
          <w:rFonts w:ascii="Arial" w:hAnsi="Arial" w:cs="Arial"/>
        </w:rPr>
        <w:t>druženja</w:t>
      </w:r>
      <w:r w:rsidR="0019473D" w:rsidRPr="00F3658A">
        <w:rPr>
          <w:rFonts w:ascii="Arial" w:hAnsi="Arial" w:cs="Arial"/>
        </w:rPr>
        <w:t xml:space="preserve"> građana i humanitarne organizacije sa sjedištem na teritoriju Federacije Bosne i Hercegovine, koje su osnovan</w:t>
      </w:r>
      <w:r w:rsidR="00393306">
        <w:rPr>
          <w:rFonts w:ascii="Arial" w:hAnsi="Arial" w:cs="Arial"/>
        </w:rPr>
        <w:t>a</w:t>
      </w:r>
      <w:r w:rsidR="0019473D" w:rsidRPr="00F3658A">
        <w:rPr>
          <w:rFonts w:ascii="Arial" w:hAnsi="Arial" w:cs="Arial"/>
        </w:rPr>
        <w:t xml:space="preserve"> u skladu sa važećim propisima o udruženjima i fondacijama</w:t>
      </w:r>
      <w:r>
        <w:rPr>
          <w:rFonts w:ascii="Arial" w:hAnsi="Arial" w:cs="Arial"/>
        </w:rPr>
        <w:t>, te ispunjavaju sljedeće uslove:</w:t>
      </w:r>
    </w:p>
    <w:p w14:paraId="49C2A4FB" w14:textId="50145215" w:rsidR="005E1104" w:rsidRDefault="009A7937" w:rsidP="00541480">
      <w:pPr>
        <w:pStyle w:val="ListParagraph"/>
        <w:numPr>
          <w:ilvl w:val="0"/>
          <w:numId w:val="36"/>
        </w:numPr>
        <w:autoSpaceDE w:val="0"/>
        <w:autoSpaceDN w:val="0"/>
        <w:adjustRightInd w:val="0"/>
        <w:spacing w:after="0"/>
        <w:ind w:left="851" w:hanging="567"/>
        <w:jc w:val="both"/>
        <w:rPr>
          <w:rFonts w:ascii="Arial" w:hAnsi="Arial" w:cs="Arial"/>
        </w:rPr>
      </w:pPr>
      <w:r w:rsidRPr="009A7937">
        <w:rPr>
          <w:rFonts w:ascii="Arial" w:hAnsi="Arial" w:cs="Arial"/>
        </w:rPr>
        <w:t>imaju</w:t>
      </w:r>
      <w:r w:rsidR="00271CF7">
        <w:rPr>
          <w:rFonts w:ascii="Arial" w:hAnsi="Arial" w:cs="Arial"/>
        </w:rPr>
        <w:t xml:space="preserve"> najmanje </w:t>
      </w:r>
      <w:r w:rsidR="00634BE0">
        <w:rPr>
          <w:rFonts w:ascii="Arial" w:hAnsi="Arial" w:cs="Arial"/>
        </w:rPr>
        <w:t>dva</w:t>
      </w:r>
      <w:r w:rsidRPr="009A7937">
        <w:rPr>
          <w:rFonts w:ascii="Arial" w:hAnsi="Arial" w:cs="Arial"/>
        </w:rPr>
        <w:t xml:space="preserve"> uposlena radnika</w:t>
      </w:r>
      <w:r>
        <w:rPr>
          <w:rFonts w:ascii="Arial" w:hAnsi="Arial" w:cs="Arial"/>
        </w:rPr>
        <w:t xml:space="preserve"> </w:t>
      </w:r>
      <w:r w:rsidR="00271CF7">
        <w:rPr>
          <w:rFonts w:ascii="Arial" w:hAnsi="Arial" w:cs="Arial"/>
        </w:rPr>
        <w:t>zaključno sa danom raspisivanja Javnog konskursa,</w:t>
      </w:r>
    </w:p>
    <w:p w14:paraId="224A57D0" w14:textId="612FEDE1" w:rsidR="00271CF7" w:rsidRDefault="00271CF7" w:rsidP="00541480">
      <w:pPr>
        <w:pStyle w:val="ListParagraph"/>
        <w:numPr>
          <w:ilvl w:val="0"/>
          <w:numId w:val="36"/>
        </w:numPr>
        <w:autoSpaceDE w:val="0"/>
        <w:autoSpaceDN w:val="0"/>
        <w:adjustRightInd w:val="0"/>
        <w:spacing w:after="0"/>
        <w:ind w:left="851" w:hanging="567"/>
        <w:jc w:val="both"/>
        <w:rPr>
          <w:rFonts w:ascii="Arial" w:hAnsi="Arial" w:cs="Arial"/>
        </w:rPr>
      </w:pPr>
      <w:r>
        <w:rPr>
          <w:rFonts w:ascii="Arial" w:hAnsi="Arial" w:cs="Arial"/>
        </w:rPr>
        <w:t>registrovani su najkasnije do 31.12.202</w:t>
      </w:r>
      <w:r w:rsidR="004B6513">
        <w:rPr>
          <w:rFonts w:ascii="Arial" w:hAnsi="Arial" w:cs="Arial"/>
        </w:rPr>
        <w:t>3</w:t>
      </w:r>
      <w:r>
        <w:rPr>
          <w:rFonts w:ascii="Arial" w:hAnsi="Arial" w:cs="Arial"/>
        </w:rPr>
        <w:t>. godine</w:t>
      </w:r>
      <w:r w:rsidR="000412A1">
        <w:rPr>
          <w:rFonts w:ascii="Arial" w:hAnsi="Arial" w:cs="Arial"/>
        </w:rPr>
        <w:t>,</w:t>
      </w:r>
    </w:p>
    <w:p w14:paraId="0AB0E85A" w14:textId="77777777" w:rsidR="004B6513" w:rsidRDefault="00271CF7" w:rsidP="004B6513">
      <w:pPr>
        <w:pStyle w:val="ListParagraph"/>
        <w:numPr>
          <w:ilvl w:val="0"/>
          <w:numId w:val="36"/>
        </w:numPr>
        <w:autoSpaceDE w:val="0"/>
        <w:autoSpaceDN w:val="0"/>
        <w:adjustRightInd w:val="0"/>
        <w:spacing w:after="0"/>
        <w:ind w:left="851" w:hanging="567"/>
        <w:jc w:val="both"/>
        <w:rPr>
          <w:rFonts w:ascii="Arial" w:hAnsi="Arial" w:cs="Arial"/>
        </w:rPr>
      </w:pPr>
      <w:r>
        <w:rPr>
          <w:rFonts w:ascii="Arial" w:hAnsi="Arial" w:cs="Arial"/>
        </w:rPr>
        <w:t>imaju pozitivno poslovanje u posljednjem finansijskom izvještaju</w:t>
      </w:r>
      <w:r w:rsidR="004B6513">
        <w:rPr>
          <w:rFonts w:ascii="Arial" w:hAnsi="Arial" w:cs="Arial"/>
        </w:rPr>
        <w:t>,</w:t>
      </w:r>
    </w:p>
    <w:p w14:paraId="11EE5C76" w14:textId="46E81748" w:rsidR="004B6513" w:rsidRPr="004B6513" w:rsidRDefault="004B6513" w:rsidP="004B6513">
      <w:pPr>
        <w:pStyle w:val="ListParagraph"/>
        <w:numPr>
          <w:ilvl w:val="0"/>
          <w:numId w:val="36"/>
        </w:numPr>
        <w:autoSpaceDE w:val="0"/>
        <w:autoSpaceDN w:val="0"/>
        <w:adjustRightInd w:val="0"/>
        <w:spacing w:after="0"/>
        <w:ind w:left="851" w:hanging="567"/>
        <w:jc w:val="both"/>
        <w:rPr>
          <w:rFonts w:ascii="Arial" w:hAnsi="Arial" w:cs="Arial"/>
        </w:rPr>
      </w:pPr>
      <w:r w:rsidRPr="004B6513">
        <w:rPr>
          <w:rFonts w:ascii="Arial" w:hAnsi="Arial" w:cs="Arial"/>
        </w:rPr>
        <w:t>ispunili</w:t>
      </w:r>
      <w:r>
        <w:rPr>
          <w:rFonts w:ascii="Arial" w:hAnsi="Arial" w:cs="Arial"/>
        </w:rPr>
        <w:t xml:space="preserve"> su</w:t>
      </w:r>
      <w:r w:rsidRPr="004B6513">
        <w:rPr>
          <w:rFonts w:ascii="Arial" w:hAnsi="Arial" w:cs="Arial"/>
        </w:rPr>
        <w:t xml:space="preserve"> obaveze vezane </w:t>
      </w:r>
      <w:r>
        <w:rPr>
          <w:rFonts w:ascii="Arial" w:hAnsi="Arial" w:cs="Arial"/>
        </w:rPr>
        <w:t>za</w:t>
      </w:r>
      <w:r w:rsidRPr="004B6513">
        <w:rPr>
          <w:rFonts w:ascii="Arial" w:hAnsi="Arial" w:cs="Arial"/>
        </w:rPr>
        <w:t xml:space="preserve"> plaćanja dospjelih poreznih obaveza</w:t>
      </w:r>
      <w:r>
        <w:rPr>
          <w:rFonts w:ascii="Arial" w:hAnsi="Arial" w:cs="Arial"/>
        </w:rPr>
        <w:t xml:space="preserve"> </w:t>
      </w:r>
      <w:r w:rsidRPr="004B6513">
        <w:rPr>
          <w:rFonts w:ascii="Arial" w:hAnsi="Arial" w:cs="Arial"/>
        </w:rPr>
        <w:t>i obaveza za penziono i zdravstveno osiguranje u skladu sa zakonskim odredbama</w:t>
      </w:r>
      <w:r>
        <w:rPr>
          <w:rFonts w:ascii="Arial" w:hAnsi="Arial" w:cs="Arial"/>
        </w:rPr>
        <w:t xml:space="preserve"> (</w:t>
      </w:r>
      <w:r w:rsidRPr="004B6513">
        <w:rPr>
          <w:rFonts w:ascii="Arial" w:hAnsi="Arial" w:cs="Arial"/>
        </w:rPr>
        <w:t>podnosioci projektnih prijava koji imaju sklopljen ugovor sa poreskim organima u Bosni i Hercegovini o servisiranju duga neće biti uzeti u razmatranje).</w:t>
      </w:r>
    </w:p>
    <w:p w14:paraId="788FD6A8" w14:textId="77777777" w:rsidR="00541480" w:rsidRDefault="00541480" w:rsidP="00541480">
      <w:pPr>
        <w:pStyle w:val="ListParagraph"/>
        <w:autoSpaceDE w:val="0"/>
        <w:autoSpaceDN w:val="0"/>
        <w:adjustRightInd w:val="0"/>
        <w:spacing w:after="0"/>
        <w:ind w:left="851"/>
        <w:jc w:val="both"/>
        <w:rPr>
          <w:rFonts w:ascii="Arial" w:hAnsi="Arial" w:cs="Arial"/>
        </w:rPr>
      </w:pPr>
    </w:p>
    <w:p w14:paraId="15757CC4" w14:textId="2E37ED65" w:rsidR="00297A64" w:rsidRPr="00297A64" w:rsidRDefault="00393306" w:rsidP="00297A64">
      <w:pPr>
        <w:pStyle w:val="NoSpacing"/>
        <w:spacing w:line="276" w:lineRule="auto"/>
        <w:jc w:val="both"/>
        <w:rPr>
          <w:rFonts w:ascii="Arial" w:hAnsi="Arial" w:cs="Arial"/>
        </w:rPr>
      </w:pPr>
      <w:r>
        <w:rPr>
          <w:rFonts w:ascii="Arial" w:hAnsi="Arial" w:cs="Arial"/>
        </w:rPr>
        <w:t>Na ovaj</w:t>
      </w:r>
      <w:r w:rsidR="00271CF7">
        <w:rPr>
          <w:rFonts w:ascii="Arial" w:hAnsi="Arial" w:cs="Arial"/>
        </w:rPr>
        <w:t xml:space="preserve"> Javni konkurs</w:t>
      </w:r>
      <w:r>
        <w:rPr>
          <w:rFonts w:ascii="Arial" w:hAnsi="Arial" w:cs="Arial"/>
        </w:rPr>
        <w:t xml:space="preserve"> ne mogu se prijaviti udruženja i organizacije koje imaju aktivnu zabranu </w:t>
      </w:r>
      <w:r w:rsidR="00271CF7">
        <w:rPr>
          <w:rFonts w:ascii="Arial" w:hAnsi="Arial" w:cs="Arial"/>
        </w:rPr>
        <w:t>od strane Federalnog ministarsva razvoja, poduzetništva i obrta</w:t>
      </w:r>
      <w:r w:rsidR="00FD4743">
        <w:rPr>
          <w:rFonts w:ascii="Arial" w:hAnsi="Arial" w:cs="Arial"/>
        </w:rPr>
        <w:t xml:space="preserve"> (u daljnjem tekstu: Ministarstvo)</w:t>
      </w:r>
      <w:r>
        <w:rPr>
          <w:rFonts w:ascii="Arial" w:hAnsi="Arial" w:cs="Arial"/>
        </w:rPr>
        <w:t xml:space="preserve">, </w:t>
      </w:r>
      <w:r w:rsidRPr="00F3658A">
        <w:rPr>
          <w:rFonts w:ascii="Arial" w:hAnsi="Arial" w:cs="Arial"/>
        </w:rPr>
        <w:lastRenderedPageBreak/>
        <w:t>odnosno njihove prijave se neće uzeti u razmatranje.</w:t>
      </w:r>
      <w:r w:rsidR="00FD4743">
        <w:rPr>
          <w:rFonts w:ascii="Arial" w:hAnsi="Arial" w:cs="Arial"/>
        </w:rPr>
        <w:t xml:space="preserve"> </w:t>
      </w:r>
      <w:r w:rsidR="00541480">
        <w:rPr>
          <w:rFonts w:ascii="Arial" w:hAnsi="Arial" w:cs="Arial"/>
        </w:rPr>
        <w:t xml:space="preserve">Korisnici poticajnih sredstava koji do završetka ovog Javnog konkursa nisu izvšili svoje ranije preuzete obaveze po osnovu korištenja poticajnih sredstava Ministarstva, nemaju pravo učešća na ovom Javnom konkursu, odnosno njihove prijave se neće uzeti u razmatranje. </w:t>
      </w:r>
      <w:r w:rsidR="00297A64" w:rsidRPr="00297A64">
        <w:rPr>
          <w:rFonts w:ascii="Arial" w:hAnsi="Arial" w:cs="Arial"/>
        </w:rPr>
        <w:t>Ministarstvo zadržava pravo da ne raspodijeli sva raspoloživa sredstva, u slučaju da kvalitet projektnih prijava ne ispuni očekivanja i definisane kriterije.</w:t>
      </w:r>
    </w:p>
    <w:p w14:paraId="1CB94C9A" w14:textId="77777777" w:rsidR="00297A64" w:rsidRPr="00F3658A" w:rsidRDefault="00297A64" w:rsidP="00297A64">
      <w:pPr>
        <w:pStyle w:val="NoSpacing"/>
        <w:spacing w:line="276" w:lineRule="auto"/>
        <w:jc w:val="both"/>
        <w:rPr>
          <w:rFonts w:ascii="Arial" w:hAnsi="Arial" w:cs="Arial"/>
          <w:b/>
          <w:u w:val="single"/>
        </w:rPr>
      </w:pPr>
      <w:r>
        <w:rPr>
          <w:rFonts w:ascii="Arial" w:hAnsi="Arial" w:cs="Arial"/>
          <w:b/>
          <w:u w:val="single"/>
        </w:rPr>
        <w:t>P</w:t>
      </w:r>
      <w:r w:rsidRPr="00F3658A">
        <w:rPr>
          <w:rFonts w:ascii="Arial" w:hAnsi="Arial" w:cs="Arial"/>
          <w:b/>
          <w:u w:val="single"/>
        </w:rPr>
        <w:t>RIHVATLJIVE I NEPRIHVATLJIVE AKTIVNOSTI ODNOSNO TROŠKOVI</w:t>
      </w:r>
    </w:p>
    <w:p w14:paraId="0BBC6FDD" w14:textId="1F5CB380" w:rsidR="00297A64" w:rsidRPr="00F3658A" w:rsidRDefault="00297A64" w:rsidP="00297A64">
      <w:pPr>
        <w:pStyle w:val="NoSpacing"/>
        <w:spacing w:line="276" w:lineRule="auto"/>
        <w:jc w:val="both"/>
        <w:rPr>
          <w:rFonts w:ascii="Arial" w:hAnsi="Arial" w:cs="Arial"/>
        </w:rPr>
      </w:pPr>
      <w:r w:rsidRPr="00F3658A">
        <w:rPr>
          <w:rFonts w:ascii="Arial" w:hAnsi="Arial" w:cs="Arial"/>
          <w:b/>
        </w:rPr>
        <w:t>Prihvatljive</w:t>
      </w:r>
      <w:r w:rsidRPr="00F3658A">
        <w:rPr>
          <w:rFonts w:ascii="Arial" w:hAnsi="Arial" w:cs="Arial"/>
        </w:rPr>
        <w:t xml:space="preserve"> aktivnosti odnosno troškovi</w:t>
      </w:r>
      <w:r>
        <w:rPr>
          <w:rFonts w:ascii="Arial" w:hAnsi="Arial" w:cs="Arial"/>
        </w:rPr>
        <w:t xml:space="preserve"> koji mogu biti predmetom sufinan</w:t>
      </w:r>
      <w:r w:rsidR="001B206C">
        <w:rPr>
          <w:rFonts w:ascii="Arial" w:hAnsi="Arial" w:cs="Arial"/>
        </w:rPr>
        <w:t>s</w:t>
      </w:r>
      <w:r w:rsidRPr="00F3658A">
        <w:rPr>
          <w:rFonts w:ascii="Arial" w:hAnsi="Arial" w:cs="Arial"/>
        </w:rPr>
        <w:t>iranja su:</w:t>
      </w:r>
    </w:p>
    <w:p w14:paraId="571C3971" w14:textId="06897012" w:rsidR="00297A64" w:rsidRPr="00F3658A" w:rsidRDefault="00297A64" w:rsidP="001B206C">
      <w:pPr>
        <w:pStyle w:val="NoSpacing"/>
        <w:numPr>
          <w:ilvl w:val="0"/>
          <w:numId w:val="14"/>
        </w:numPr>
        <w:spacing w:after="0" w:line="276" w:lineRule="auto"/>
        <w:ind w:left="851" w:hanging="567"/>
        <w:jc w:val="both"/>
        <w:rPr>
          <w:rFonts w:ascii="Arial" w:hAnsi="Arial" w:cs="Arial"/>
        </w:rPr>
      </w:pPr>
      <w:r w:rsidRPr="00F3658A">
        <w:rPr>
          <w:rFonts w:ascii="Arial" w:hAnsi="Arial" w:cs="Arial"/>
        </w:rPr>
        <w:t>edukacije, seminari, okrugli stolovi, radionice, promotivni materijali</w:t>
      </w:r>
      <w:r>
        <w:rPr>
          <w:rFonts w:ascii="Arial" w:hAnsi="Arial" w:cs="Arial"/>
        </w:rPr>
        <w:t>,</w:t>
      </w:r>
      <w:r w:rsidRPr="00F3658A">
        <w:rPr>
          <w:rFonts w:ascii="Arial" w:hAnsi="Arial" w:cs="Arial"/>
        </w:rPr>
        <w:t xml:space="preserve"> stručne publikacije ili prezentacijski zb</w:t>
      </w:r>
      <w:r w:rsidR="001B206C">
        <w:rPr>
          <w:rFonts w:ascii="Arial" w:hAnsi="Arial" w:cs="Arial"/>
        </w:rPr>
        <w:t>irka</w:t>
      </w:r>
      <w:r w:rsidRPr="00F3658A">
        <w:rPr>
          <w:rFonts w:ascii="Arial" w:hAnsi="Arial" w:cs="Arial"/>
        </w:rPr>
        <w:t xml:space="preserve"> inovacija iz FBiH u cilju promovi</w:t>
      </w:r>
      <w:r>
        <w:rPr>
          <w:rFonts w:ascii="Arial" w:hAnsi="Arial" w:cs="Arial"/>
        </w:rPr>
        <w:t>ranja</w:t>
      </w:r>
      <w:r w:rsidRPr="00F3658A">
        <w:rPr>
          <w:rFonts w:ascii="Arial" w:hAnsi="Arial" w:cs="Arial"/>
        </w:rPr>
        <w:t xml:space="preserve"> </w:t>
      </w:r>
      <w:r>
        <w:rPr>
          <w:rFonts w:ascii="Arial" w:hAnsi="Arial" w:cs="Arial"/>
        </w:rPr>
        <w:t>tehničke kulture i inovacija,</w:t>
      </w:r>
    </w:p>
    <w:p w14:paraId="70D47AD1" w14:textId="77777777" w:rsidR="00297A64" w:rsidRPr="00F3658A" w:rsidRDefault="00297A64" w:rsidP="001B206C">
      <w:pPr>
        <w:pStyle w:val="NoSpacing"/>
        <w:numPr>
          <w:ilvl w:val="0"/>
          <w:numId w:val="14"/>
        </w:numPr>
        <w:spacing w:after="0" w:line="276" w:lineRule="auto"/>
        <w:ind w:left="851" w:hanging="567"/>
        <w:jc w:val="both"/>
        <w:rPr>
          <w:rFonts w:ascii="Arial" w:hAnsi="Arial" w:cs="Arial"/>
        </w:rPr>
      </w:pPr>
      <w:r w:rsidRPr="00F3658A">
        <w:rPr>
          <w:rFonts w:ascii="Arial" w:hAnsi="Arial" w:cs="Arial"/>
        </w:rPr>
        <w:t>jednokr</w:t>
      </w:r>
      <w:r>
        <w:rPr>
          <w:rFonts w:ascii="Arial" w:hAnsi="Arial" w:cs="Arial"/>
        </w:rPr>
        <w:t>atno iznajmljivanje prostora za</w:t>
      </w:r>
      <w:r w:rsidRPr="00F3658A">
        <w:rPr>
          <w:rFonts w:ascii="Arial" w:hAnsi="Arial" w:cs="Arial"/>
        </w:rPr>
        <w:t xml:space="preserve"> izvođenje projektnih</w:t>
      </w:r>
      <w:r>
        <w:rPr>
          <w:rFonts w:ascii="Arial" w:hAnsi="Arial" w:cs="Arial"/>
        </w:rPr>
        <w:t xml:space="preserve"> aktivnosti (iznajmljivanje dvorana</w:t>
      </w:r>
      <w:r w:rsidRPr="00F3658A">
        <w:rPr>
          <w:rFonts w:ascii="Arial" w:hAnsi="Arial" w:cs="Arial"/>
        </w:rPr>
        <w:t xml:space="preserve"> za sastanke, radionice i sl</w:t>
      </w:r>
      <w:r>
        <w:rPr>
          <w:rFonts w:ascii="Arial" w:hAnsi="Arial" w:cs="Arial"/>
        </w:rPr>
        <w:t>.),</w:t>
      </w:r>
    </w:p>
    <w:p w14:paraId="22788ACE" w14:textId="522761EF" w:rsidR="00297A64" w:rsidRDefault="001B206C" w:rsidP="001B206C">
      <w:pPr>
        <w:pStyle w:val="NoSpacing"/>
        <w:numPr>
          <w:ilvl w:val="0"/>
          <w:numId w:val="14"/>
        </w:numPr>
        <w:spacing w:after="0" w:line="276" w:lineRule="auto"/>
        <w:ind w:left="851" w:hanging="567"/>
        <w:jc w:val="both"/>
        <w:rPr>
          <w:rFonts w:ascii="Arial" w:hAnsi="Arial" w:cs="Arial"/>
        </w:rPr>
      </w:pPr>
      <w:r>
        <w:rPr>
          <w:rFonts w:ascii="Arial" w:hAnsi="Arial" w:cs="Arial"/>
        </w:rPr>
        <w:t>n</w:t>
      </w:r>
      <w:r w:rsidR="00297A64" w:rsidRPr="001E7C08">
        <w:rPr>
          <w:rFonts w:ascii="Arial" w:hAnsi="Arial" w:cs="Arial"/>
        </w:rPr>
        <w:t xml:space="preserve">aknade ili honorari sudionika u projektu (najviše do </w:t>
      </w:r>
      <w:r>
        <w:rPr>
          <w:rFonts w:ascii="Arial" w:hAnsi="Arial" w:cs="Arial"/>
        </w:rPr>
        <w:t>5</w:t>
      </w:r>
      <w:r w:rsidR="00297A64" w:rsidRPr="001E7C08">
        <w:rPr>
          <w:rFonts w:ascii="Arial" w:hAnsi="Arial" w:cs="Arial"/>
        </w:rPr>
        <w:t xml:space="preserve">% od </w:t>
      </w:r>
      <w:r>
        <w:rPr>
          <w:rFonts w:ascii="Arial" w:hAnsi="Arial" w:cs="Arial"/>
        </w:rPr>
        <w:t>ukupne vrijednosti projekta</w:t>
      </w:r>
      <w:r w:rsidR="00297A64" w:rsidRPr="001E7C08">
        <w:rPr>
          <w:rFonts w:ascii="Arial" w:hAnsi="Arial" w:cs="Arial"/>
        </w:rPr>
        <w:t>)</w:t>
      </w:r>
      <w:r>
        <w:rPr>
          <w:rFonts w:ascii="Arial" w:hAnsi="Arial" w:cs="Arial"/>
        </w:rPr>
        <w:t>,</w:t>
      </w:r>
    </w:p>
    <w:p w14:paraId="0571C373" w14:textId="77777777" w:rsidR="00297A64" w:rsidRPr="00F3658A" w:rsidRDefault="00297A64" w:rsidP="001B206C">
      <w:pPr>
        <w:pStyle w:val="NoSpacing"/>
        <w:numPr>
          <w:ilvl w:val="0"/>
          <w:numId w:val="14"/>
        </w:numPr>
        <w:spacing w:after="0" w:line="276" w:lineRule="auto"/>
        <w:ind w:left="851" w:hanging="567"/>
        <w:jc w:val="both"/>
        <w:rPr>
          <w:rFonts w:ascii="Arial" w:hAnsi="Arial" w:cs="Arial"/>
        </w:rPr>
      </w:pPr>
      <w:r w:rsidRPr="00F3658A">
        <w:rPr>
          <w:rFonts w:ascii="Arial" w:hAnsi="Arial" w:cs="Arial"/>
        </w:rPr>
        <w:t xml:space="preserve">nabavka materijala, </w:t>
      </w:r>
      <w:r>
        <w:rPr>
          <w:rFonts w:ascii="Arial" w:hAnsi="Arial" w:cs="Arial"/>
        </w:rPr>
        <w:t>softvera, tehničke i druge opreme i sl,</w:t>
      </w:r>
    </w:p>
    <w:p w14:paraId="7863D89B" w14:textId="5A8D3DC6" w:rsidR="00297A64" w:rsidRPr="00023436" w:rsidRDefault="00297A64" w:rsidP="001B206C">
      <w:pPr>
        <w:pStyle w:val="NoSpacing"/>
        <w:numPr>
          <w:ilvl w:val="0"/>
          <w:numId w:val="14"/>
        </w:numPr>
        <w:spacing w:after="0" w:line="276" w:lineRule="auto"/>
        <w:ind w:left="851" w:hanging="567"/>
        <w:jc w:val="both"/>
        <w:rPr>
          <w:rFonts w:ascii="Arial" w:hAnsi="Arial" w:cs="Arial"/>
        </w:rPr>
      </w:pPr>
      <w:r w:rsidRPr="00023436">
        <w:rPr>
          <w:rFonts w:ascii="Arial" w:hAnsi="Arial" w:cs="Arial"/>
        </w:rPr>
        <w:t xml:space="preserve">nabavka </w:t>
      </w:r>
      <w:r w:rsidR="000D696F">
        <w:rPr>
          <w:rFonts w:ascii="Arial" w:hAnsi="Arial" w:cs="Arial"/>
        </w:rPr>
        <w:t>kancelarijskog</w:t>
      </w:r>
      <w:r>
        <w:rPr>
          <w:rFonts w:ascii="Arial" w:hAnsi="Arial" w:cs="Arial"/>
        </w:rPr>
        <w:t xml:space="preserve"> materijala, hrane i pića (</w:t>
      </w:r>
      <w:r w:rsidRPr="00023436">
        <w:rPr>
          <w:rFonts w:ascii="Arial" w:hAnsi="Arial" w:cs="Arial"/>
        </w:rPr>
        <w:t>bezalkoholnog pića</w:t>
      </w:r>
      <w:r w:rsidR="001B206C">
        <w:rPr>
          <w:rFonts w:ascii="Arial" w:hAnsi="Arial" w:cs="Arial"/>
        </w:rPr>
        <w:t xml:space="preserve">) </w:t>
      </w:r>
      <w:r w:rsidRPr="00023436">
        <w:rPr>
          <w:rFonts w:ascii="Arial" w:hAnsi="Arial" w:cs="Arial"/>
        </w:rPr>
        <w:t>u sklopu provođenja određenih projektnih aktivnosti kao što su seminari, edukacije, okrugli stolovi, radionice i</w:t>
      </w:r>
      <w:r w:rsidR="001B206C">
        <w:rPr>
          <w:rFonts w:ascii="Arial" w:hAnsi="Arial" w:cs="Arial"/>
        </w:rPr>
        <w:t xml:space="preserve"> sl</w:t>
      </w:r>
      <w:r w:rsidRPr="00023436">
        <w:rPr>
          <w:rFonts w:ascii="Arial" w:hAnsi="Arial" w:cs="Arial"/>
        </w:rPr>
        <w:t>.</w:t>
      </w:r>
      <w:r>
        <w:rPr>
          <w:rFonts w:ascii="Arial" w:hAnsi="Arial" w:cs="Arial"/>
        </w:rPr>
        <w:t xml:space="preserve"> (</w:t>
      </w:r>
      <w:r w:rsidR="001B206C" w:rsidRPr="001E7C08">
        <w:rPr>
          <w:rFonts w:ascii="Arial" w:hAnsi="Arial" w:cs="Arial"/>
        </w:rPr>
        <w:t xml:space="preserve">najviše do </w:t>
      </w:r>
      <w:r w:rsidR="001B206C">
        <w:rPr>
          <w:rFonts w:ascii="Arial" w:hAnsi="Arial" w:cs="Arial"/>
        </w:rPr>
        <w:t>5</w:t>
      </w:r>
      <w:r w:rsidR="001B206C" w:rsidRPr="001E7C08">
        <w:rPr>
          <w:rFonts w:ascii="Arial" w:hAnsi="Arial" w:cs="Arial"/>
        </w:rPr>
        <w:t xml:space="preserve">% od </w:t>
      </w:r>
      <w:r w:rsidR="001B206C">
        <w:rPr>
          <w:rFonts w:ascii="Arial" w:hAnsi="Arial" w:cs="Arial"/>
        </w:rPr>
        <w:t>ukupne vrijednosti projekta</w:t>
      </w:r>
      <w:r>
        <w:rPr>
          <w:rFonts w:ascii="Arial" w:hAnsi="Arial" w:cs="Arial"/>
        </w:rPr>
        <w:t>),</w:t>
      </w:r>
    </w:p>
    <w:p w14:paraId="2979BD9A" w14:textId="121961AD" w:rsidR="00297A64" w:rsidRDefault="00297A64" w:rsidP="001B206C">
      <w:pPr>
        <w:pStyle w:val="NoSpacing"/>
        <w:numPr>
          <w:ilvl w:val="0"/>
          <w:numId w:val="14"/>
        </w:numPr>
        <w:spacing w:after="0" w:line="276" w:lineRule="auto"/>
        <w:ind w:left="851" w:hanging="567"/>
        <w:jc w:val="both"/>
        <w:rPr>
          <w:rFonts w:ascii="Arial" w:hAnsi="Arial" w:cs="Arial"/>
        </w:rPr>
      </w:pPr>
      <w:r>
        <w:rPr>
          <w:rFonts w:ascii="Arial" w:hAnsi="Arial" w:cs="Arial"/>
        </w:rPr>
        <w:t>nabavka</w:t>
      </w:r>
      <w:r w:rsidRPr="00F3658A">
        <w:rPr>
          <w:rFonts w:ascii="Arial" w:hAnsi="Arial" w:cs="Arial"/>
        </w:rPr>
        <w:t xml:space="preserve"> intelektualnih i drugih usluga potrebnih za realizaciju navedenih i sličnih  prihvatljivih aktivnosti za finan</w:t>
      </w:r>
      <w:r w:rsidR="001B206C">
        <w:rPr>
          <w:rFonts w:ascii="Arial" w:hAnsi="Arial" w:cs="Arial"/>
        </w:rPr>
        <w:t>s</w:t>
      </w:r>
      <w:r w:rsidRPr="00F3658A">
        <w:rPr>
          <w:rFonts w:ascii="Arial" w:hAnsi="Arial" w:cs="Arial"/>
        </w:rPr>
        <w:t>iranje</w:t>
      </w:r>
      <w:r>
        <w:rPr>
          <w:rFonts w:ascii="Arial" w:hAnsi="Arial" w:cs="Arial"/>
        </w:rPr>
        <w:t>,</w:t>
      </w:r>
    </w:p>
    <w:p w14:paraId="3E6B8A32" w14:textId="1F05295A" w:rsidR="00297A64" w:rsidRDefault="001B206C" w:rsidP="001B206C">
      <w:pPr>
        <w:pStyle w:val="NoSpacing"/>
        <w:numPr>
          <w:ilvl w:val="0"/>
          <w:numId w:val="14"/>
        </w:numPr>
        <w:spacing w:after="0" w:line="276" w:lineRule="auto"/>
        <w:ind w:left="851" w:hanging="567"/>
        <w:jc w:val="both"/>
        <w:rPr>
          <w:rFonts w:ascii="Arial" w:hAnsi="Arial" w:cs="Arial"/>
          <w:color w:val="000000" w:themeColor="text1"/>
        </w:rPr>
      </w:pPr>
      <w:r>
        <w:rPr>
          <w:rFonts w:ascii="Arial" w:hAnsi="Arial" w:cs="Arial"/>
          <w:color w:val="000000" w:themeColor="text1"/>
        </w:rPr>
        <w:t>f</w:t>
      </w:r>
      <w:r w:rsidR="00297A64" w:rsidRPr="001E7C08">
        <w:rPr>
          <w:rFonts w:ascii="Arial" w:hAnsi="Arial" w:cs="Arial"/>
          <w:color w:val="000000" w:themeColor="text1"/>
        </w:rPr>
        <w:t>inan</w:t>
      </w:r>
      <w:r>
        <w:rPr>
          <w:rFonts w:ascii="Arial" w:hAnsi="Arial" w:cs="Arial"/>
          <w:color w:val="000000" w:themeColor="text1"/>
        </w:rPr>
        <w:t>s</w:t>
      </w:r>
      <w:r w:rsidR="00297A64" w:rsidRPr="001E7C08">
        <w:rPr>
          <w:rFonts w:ascii="Arial" w:hAnsi="Arial" w:cs="Arial"/>
          <w:color w:val="000000" w:themeColor="text1"/>
        </w:rPr>
        <w:t>ijske nagrade inovatorima koji su osvojili nagrade od međunarodnog značaja</w:t>
      </w:r>
      <w:r>
        <w:rPr>
          <w:rFonts w:ascii="Arial" w:hAnsi="Arial" w:cs="Arial"/>
          <w:color w:val="000000" w:themeColor="text1"/>
        </w:rPr>
        <w:t>.</w:t>
      </w:r>
    </w:p>
    <w:p w14:paraId="24103684" w14:textId="77777777" w:rsidR="000519E7" w:rsidRPr="001E7C08" w:rsidRDefault="000519E7" w:rsidP="000519E7">
      <w:pPr>
        <w:pStyle w:val="NoSpacing"/>
        <w:spacing w:after="0" w:line="276" w:lineRule="auto"/>
        <w:ind w:left="851"/>
        <w:jc w:val="both"/>
        <w:rPr>
          <w:rFonts w:ascii="Arial" w:hAnsi="Arial" w:cs="Arial"/>
          <w:color w:val="000000" w:themeColor="text1"/>
        </w:rPr>
      </w:pPr>
    </w:p>
    <w:p w14:paraId="3EA1846B" w14:textId="29994F16" w:rsidR="00297A64" w:rsidRPr="00F3658A" w:rsidRDefault="00297A64" w:rsidP="00297A64">
      <w:pPr>
        <w:pStyle w:val="NoSpacing"/>
        <w:spacing w:line="276" w:lineRule="auto"/>
        <w:jc w:val="both"/>
        <w:rPr>
          <w:rFonts w:ascii="Arial" w:hAnsi="Arial" w:cs="Arial"/>
        </w:rPr>
      </w:pPr>
      <w:r w:rsidRPr="00F3658A">
        <w:rPr>
          <w:rFonts w:ascii="Arial" w:hAnsi="Arial" w:cs="Arial"/>
          <w:b/>
        </w:rPr>
        <w:t>Neprihvatljive</w:t>
      </w:r>
      <w:r w:rsidRPr="00F3658A">
        <w:rPr>
          <w:rFonts w:ascii="Arial" w:hAnsi="Arial" w:cs="Arial"/>
        </w:rPr>
        <w:t xml:space="preserve"> aktivnosti odnosno troškovi sufinan</w:t>
      </w:r>
      <w:r w:rsidR="001B206C">
        <w:rPr>
          <w:rFonts w:ascii="Arial" w:hAnsi="Arial" w:cs="Arial"/>
        </w:rPr>
        <w:t>s</w:t>
      </w:r>
      <w:r w:rsidRPr="00F3658A">
        <w:rPr>
          <w:rFonts w:ascii="Arial" w:hAnsi="Arial" w:cs="Arial"/>
        </w:rPr>
        <w:t>iranja su:</w:t>
      </w:r>
    </w:p>
    <w:p w14:paraId="5561D80F" w14:textId="47397C9B" w:rsidR="00297A64" w:rsidRPr="00F3658A" w:rsidRDefault="00297A64" w:rsidP="00681880">
      <w:pPr>
        <w:pStyle w:val="NoSpacing"/>
        <w:numPr>
          <w:ilvl w:val="0"/>
          <w:numId w:val="14"/>
        </w:numPr>
        <w:spacing w:after="0" w:line="276" w:lineRule="auto"/>
        <w:ind w:left="851" w:hanging="567"/>
        <w:jc w:val="both"/>
        <w:rPr>
          <w:rFonts w:ascii="Arial" w:hAnsi="Arial" w:cs="Arial"/>
        </w:rPr>
      </w:pPr>
      <w:r w:rsidRPr="00F3658A">
        <w:rPr>
          <w:rFonts w:ascii="Arial" w:hAnsi="Arial" w:cs="Arial"/>
        </w:rPr>
        <w:t>finan</w:t>
      </w:r>
      <w:r w:rsidR="001B206C">
        <w:rPr>
          <w:rFonts w:ascii="Arial" w:hAnsi="Arial" w:cs="Arial"/>
        </w:rPr>
        <w:t>s</w:t>
      </w:r>
      <w:r w:rsidRPr="00F3658A">
        <w:rPr>
          <w:rFonts w:ascii="Arial" w:hAnsi="Arial" w:cs="Arial"/>
        </w:rPr>
        <w:t>iranje  dugova i kamata,</w:t>
      </w:r>
      <w:r>
        <w:rPr>
          <w:rFonts w:ascii="Arial" w:hAnsi="Arial" w:cs="Arial"/>
        </w:rPr>
        <w:t xml:space="preserve"> plaćanje</w:t>
      </w:r>
      <w:r w:rsidRPr="00F3658A">
        <w:rPr>
          <w:rFonts w:ascii="Arial" w:hAnsi="Arial" w:cs="Arial"/>
        </w:rPr>
        <w:t xml:space="preserve"> kazn</w:t>
      </w:r>
      <w:r>
        <w:rPr>
          <w:rFonts w:ascii="Arial" w:hAnsi="Arial" w:cs="Arial"/>
        </w:rPr>
        <w:t>i</w:t>
      </w:r>
      <w:r w:rsidRPr="00F3658A">
        <w:rPr>
          <w:rFonts w:ascii="Arial" w:hAnsi="Arial" w:cs="Arial"/>
        </w:rPr>
        <w:t>, bankarske provizije, kupovina nekretnina, kupovina vozila, sudski</w:t>
      </w:r>
      <w:r>
        <w:rPr>
          <w:rFonts w:ascii="Arial" w:hAnsi="Arial" w:cs="Arial"/>
        </w:rPr>
        <w:t xml:space="preserve"> troškovi, troškovi</w:t>
      </w:r>
      <w:r w:rsidRPr="00F3658A">
        <w:rPr>
          <w:rFonts w:ascii="Arial" w:hAnsi="Arial" w:cs="Arial"/>
        </w:rPr>
        <w:t xml:space="preserve"> </w:t>
      </w:r>
      <w:r w:rsidR="0011744B">
        <w:rPr>
          <w:rFonts w:ascii="Arial" w:hAnsi="Arial" w:cs="Arial"/>
        </w:rPr>
        <w:t>advokatskog</w:t>
      </w:r>
      <w:r w:rsidRPr="00F3658A">
        <w:rPr>
          <w:rFonts w:ascii="Arial" w:hAnsi="Arial" w:cs="Arial"/>
        </w:rPr>
        <w:t xml:space="preserve"> ili bilo k</w:t>
      </w:r>
      <w:r>
        <w:rPr>
          <w:rFonts w:ascii="Arial" w:hAnsi="Arial" w:cs="Arial"/>
        </w:rPr>
        <w:t>ojeg drugog zastupanja, troškovi</w:t>
      </w:r>
      <w:r w:rsidRPr="00F3658A">
        <w:rPr>
          <w:rFonts w:ascii="Arial" w:hAnsi="Arial" w:cs="Arial"/>
        </w:rPr>
        <w:t xml:space="preserve"> klađenja, alkoh</w:t>
      </w:r>
      <w:r>
        <w:rPr>
          <w:rFonts w:ascii="Arial" w:hAnsi="Arial" w:cs="Arial"/>
        </w:rPr>
        <w:t>olna pića</w:t>
      </w:r>
      <w:r w:rsidR="001B206C">
        <w:rPr>
          <w:rFonts w:ascii="Arial" w:hAnsi="Arial" w:cs="Arial"/>
        </w:rPr>
        <w:t xml:space="preserve"> i</w:t>
      </w:r>
      <w:r w:rsidRPr="00D76FDB">
        <w:rPr>
          <w:rFonts w:ascii="Arial" w:hAnsi="Arial" w:cs="Arial"/>
        </w:rPr>
        <w:t xml:space="preserve"> </w:t>
      </w:r>
      <w:r w:rsidRPr="00F3658A">
        <w:rPr>
          <w:rFonts w:ascii="Arial" w:hAnsi="Arial" w:cs="Arial"/>
        </w:rPr>
        <w:t>duh</w:t>
      </w:r>
      <w:r>
        <w:rPr>
          <w:rFonts w:ascii="Arial" w:hAnsi="Arial" w:cs="Arial"/>
        </w:rPr>
        <w:t>an</w:t>
      </w:r>
      <w:r w:rsidR="001B206C">
        <w:rPr>
          <w:rFonts w:ascii="Arial" w:hAnsi="Arial" w:cs="Arial"/>
        </w:rPr>
        <w:t>a</w:t>
      </w:r>
      <w:r>
        <w:rPr>
          <w:rFonts w:ascii="Arial" w:hAnsi="Arial" w:cs="Arial"/>
        </w:rPr>
        <w:t>,</w:t>
      </w:r>
    </w:p>
    <w:p w14:paraId="1C7E5FB3" w14:textId="191AEBE3" w:rsidR="001B206C" w:rsidRDefault="00297A64" w:rsidP="00681880">
      <w:pPr>
        <w:pStyle w:val="NoSpacing"/>
        <w:numPr>
          <w:ilvl w:val="0"/>
          <w:numId w:val="14"/>
        </w:numPr>
        <w:spacing w:after="0" w:line="276" w:lineRule="auto"/>
        <w:ind w:left="851" w:hanging="567"/>
        <w:jc w:val="both"/>
        <w:rPr>
          <w:rFonts w:ascii="Arial" w:hAnsi="Arial" w:cs="Arial"/>
        </w:rPr>
      </w:pPr>
      <w:r w:rsidRPr="00F3658A">
        <w:rPr>
          <w:rFonts w:ascii="Arial" w:hAnsi="Arial" w:cs="Arial"/>
        </w:rPr>
        <w:t>troškov</w:t>
      </w:r>
      <w:r>
        <w:rPr>
          <w:rFonts w:ascii="Arial" w:hAnsi="Arial" w:cs="Arial"/>
        </w:rPr>
        <w:t>i</w:t>
      </w:r>
      <w:r w:rsidRPr="00F3658A">
        <w:rPr>
          <w:rFonts w:ascii="Arial" w:hAnsi="Arial" w:cs="Arial"/>
        </w:rPr>
        <w:t xml:space="preserve"> nasta</w:t>
      </w:r>
      <w:r>
        <w:rPr>
          <w:rFonts w:ascii="Arial" w:hAnsi="Arial" w:cs="Arial"/>
        </w:rPr>
        <w:t>li</w:t>
      </w:r>
      <w:r w:rsidRPr="00F3658A">
        <w:rPr>
          <w:rFonts w:ascii="Arial" w:hAnsi="Arial" w:cs="Arial"/>
        </w:rPr>
        <w:t xml:space="preserve"> </w:t>
      </w:r>
      <w:r>
        <w:rPr>
          <w:rFonts w:ascii="Arial" w:hAnsi="Arial" w:cs="Arial"/>
        </w:rPr>
        <w:t xml:space="preserve">prije objave javnog </w:t>
      </w:r>
      <w:r w:rsidR="001B206C">
        <w:rPr>
          <w:rFonts w:ascii="Arial" w:hAnsi="Arial" w:cs="Arial"/>
        </w:rPr>
        <w:t>konskursa</w:t>
      </w:r>
      <w:r w:rsidR="00C704E0">
        <w:rPr>
          <w:rFonts w:ascii="Arial" w:hAnsi="Arial" w:cs="Arial"/>
        </w:rPr>
        <w:t xml:space="preserve"> (izuzetak </w:t>
      </w:r>
      <w:r w:rsidR="00C704E0">
        <w:rPr>
          <w:rFonts w:ascii="Arial" w:hAnsi="Arial" w:cs="Arial"/>
          <w:color w:val="000000" w:themeColor="text1"/>
        </w:rPr>
        <w:t>f</w:t>
      </w:r>
      <w:r w:rsidR="00C704E0" w:rsidRPr="001E7C08">
        <w:rPr>
          <w:rFonts w:ascii="Arial" w:hAnsi="Arial" w:cs="Arial"/>
          <w:color w:val="000000" w:themeColor="text1"/>
        </w:rPr>
        <w:t>inan</w:t>
      </w:r>
      <w:r w:rsidR="00C704E0">
        <w:rPr>
          <w:rFonts w:ascii="Arial" w:hAnsi="Arial" w:cs="Arial"/>
          <w:color w:val="000000" w:themeColor="text1"/>
        </w:rPr>
        <w:t>s</w:t>
      </w:r>
      <w:r w:rsidR="00C704E0" w:rsidRPr="001E7C08">
        <w:rPr>
          <w:rFonts w:ascii="Arial" w:hAnsi="Arial" w:cs="Arial"/>
          <w:color w:val="000000" w:themeColor="text1"/>
        </w:rPr>
        <w:t>ijske nagrade inovatorima koji su osvojili nagrade od međunarodnog značaja</w:t>
      </w:r>
      <w:r w:rsidR="00C704E0">
        <w:rPr>
          <w:rFonts w:ascii="Arial" w:hAnsi="Arial" w:cs="Arial"/>
          <w:color w:val="000000" w:themeColor="text1"/>
        </w:rPr>
        <w:t>)</w:t>
      </w:r>
      <w:r>
        <w:rPr>
          <w:rFonts w:ascii="Arial" w:hAnsi="Arial" w:cs="Arial"/>
        </w:rPr>
        <w:t xml:space="preserve">, </w:t>
      </w:r>
    </w:p>
    <w:p w14:paraId="25AA9377" w14:textId="5456AED7" w:rsidR="00297A64" w:rsidRDefault="00297A64" w:rsidP="00681880">
      <w:pPr>
        <w:pStyle w:val="NoSpacing"/>
        <w:numPr>
          <w:ilvl w:val="0"/>
          <w:numId w:val="14"/>
        </w:numPr>
        <w:spacing w:after="0" w:line="276" w:lineRule="auto"/>
        <w:ind w:left="851" w:hanging="567"/>
        <w:jc w:val="both"/>
        <w:rPr>
          <w:rFonts w:ascii="Arial" w:hAnsi="Arial" w:cs="Arial"/>
        </w:rPr>
      </w:pPr>
      <w:r>
        <w:rPr>
          <w:rFonts w:ascii="Arial" w:hAnsi="Arial" w:cs="Arial"/>
        </w:rPr>
        <w:t>aktivnosti</w:t>
      </w:r>
      <w:r w:rsidRPr="00F3658A">
        <w:rPr>
          <w:rFonts w:ascii="Arial" w:hAnsi="Arial" w:cs="Arial"/>
        </w:rPr>
        <w:t xml:space="preserve"> koje bi bile </w:t>
      </w:r>
      <w:r w:rsidRPr="00AB342E">
        <w:rPr>
          <w:rFonts w:ascii="Arial" w:hAnsi="Arial" w:cs="Arial"/>
        </w:rPr>
        <w:t>usmjerene protiv vjere, nacije ili boje kože</w:t>
      </w:r>
      <w:r w:rsidRPr="00F3658A">
        <w:rPr>
          <w:rFonts w:ascii="Arial" w:hAnsi="Arial" w:cs="Arial"/>
        </w:rPr>
        <w:t>, bilo kakve aktivnosti diskriminacije i net</w:t>
      </w:r>
      <w:r>
        <w:rPr>
          <w:rFonts w:ascii="Arial" w:hAnsi="Arial" w:cs="Arial"/>
        </w:rPr>
        <w:t>olerancije po bilo kojoj osnovi,</w:t>
      </w:r>
    </w:p>
    <w:p w14:paraId="1BE7F1CF" w14:textId="77777777" w:rsidR="00297A64" w:rsidRPr="00801BF1" w:rsidRDefault="00297A64" w:rsidP="00681880">
      <w:pPr>
        <w:pStyle w:val="NoSpacing"/>
        <w:numPr>
          <w:ilvl w:val="0"/>
          <w:numId w:val="14"/>
        </w:numPr>
        <w:spacing w:after="0" w:line="276" w:lineRule="auto"/>
        <w:ind w:left="851" w:hanging="567"/>
        <w:jc w:val="both"/>
        <w:rPr>
          <w:rFonts w:ascii="Arial" w:hAnsi="Arial" w:cs="Arial"/>
          <w:w w:val="101"/>
        </w:rPr>
      </w:pPr>
      <w:r>
        <w:rPr>
          <w:rFonts w:ascii="Arial" w:hAnsi="Arial" w:cs="Arial"/>
          <w:w w:val="101"/>
        </w:rPr>
        <w:t>troškovi</w:t>
      </w:r>
      <w:r w:rsidRPr="00801BF1">
        <w:rPr>
          <w:rFonts w:ascii="Arial" w:hAnsi="Arial" w:cs="Arial"/>
          <w:w w:val="101"/>
        </w:rPr>
        <w:t xml:space="preserve"> plać</w:t>
      </w:r>
      <w:r>
        <w:rPr>
          <w:rFonts w:ascii="Arial" w:hAnsi="Arial" w:cs="Arial"/>
          <w:w w:val="101"/>
        </w:rPr>
        <w:t>a i naknada stalno zaposlenih,</w:t>
      </w:r>
    </w:p>
    <w:p w14:paraId="2C3440CE" w14:textId="77777777" w:rsidR="00297A64" w:rsidRDefault="00297A64" w:rsidP="00681880">
      <w:pPr>
        <w:pStyle w:val="NoSpacing"/>
        <w:numPr>
          <w:ilvl w:val="0"/>
          <w:numId w:val="14"/>
        </w:numPr>
        <w:spacing w:after="0" w:line="276" w:lineRule="auto"/>
        <w:ind w:left="851" w:hanging="567"/>
        <w:jc w:val="both"/>
        <w:rPr>
          <w:rFonts w:ascii="Arial" w:hAnsi="Arial" w:cs="Arial"/>
        </w:rPr>
      </w:pPr>
      <w:r>
        <w:rPr>
          <w:rFonts w:ascii="Arial" w:hAnsi="Arial" w:cs="Arial"/>
        </w:rPr>
        <w:t xml:space="preserve">aktivnosti </w:t>
      </w:r>
      <w:r w:rsidRPr="00F3658A">
        <w:rPr>
          <w:rFonts w:ascii="Arial" w:hAnsi="Arial" w:cs="Arial"/>
        </w:rPr>
        <w:t>koje na direktan ili i</w:t>
      </w:r>
      <w:r>
        <w:rPr>
          <w:rFonts w:ascii="Arial" w:hAnsi="Arial" w:cs="Arial"/>
        </w:rPr>
        <w:t>ndirektan način ne doprinose</w:t>
      </w:r>
      <w:r w:rsidRPr="00F3658A">
        <w:rPr>
          <w:rFonts w:ascii="Arial" w:hAnsi="Arial" w:cs="Arial"/>
        </w:rPr>
        <w:t xml:space="preserve"> promociji tehničke kulture</w:t>
      </w:r>
      <w:r>
        <w:rPr>
          <w:rFonts w:ascii="Arial" w:hAnsi="Arial" w:cs="Arial"/>
        </w:rPr>
        <w:t>,</w:t>
      </w:r>
    </w:p>
    <w:p w14:paraId="6BA6F7EC" w14:textId="77777777" w:rsidR="00297A64" w:rsidRDefault="00297A64" w:rsidP="00681880">
      <w:pPr>
        <w:pStyle w:val="NoSpacing"/>
        <w:numPr>
          <w:ilvl w:val="0"/>
          <w:numId w:val="14"/>
        </w:numPr>
        <w:spacing w:after="0" w:line="276" w:lineRule="auto"/>
        <w:ind w:left="851" w:hanging="567"/>
        <w:jc w:val="both"/>
        <w:rPr>
          <w:rFonts w:ascii="Arial" w:hAnsi="Arial" w:cs="Arial"/>
        </w:rPr>
      </w:pPr>
      <w:r>
        <w:rPr>
          <w:rFonts w:ascii="Arial" w:hAnsi="Arial" w:cs="Arial"/>
        </w:rPr>
        <w:t>plaćanje fizičkih osobama (osim naknada ili honorara sudionicima</w:t>
      </w:r>
      <w:r w:rsidRPr="0078014B">
        <w:rPr>
          <w:rFonts w:ascii="Arial" w:hAnsi="Arial" w:cs="Arial"/>
        </w:rPr>
        <w:t xml:space="preserve"> u projektu</w:t>
      </w:r>
      <w:r>
        <w:rPr>
          <w:rFonts w:ascii="Arial" w:hAnsi="Arial" w:cs="Arial"/>
        </w:rPr>
        <w:t>),</w:t>
      </w:r>
    </w:p>
    <w:p w14:paraId="1C64E38C" w14:textId="27ABAA87" w:rsidR="00EF2378" w:rsidRDefault="00297A64" w:rsidP="00EF2378">
      <w:pPr>
        <w:pStyle w:val="NoSpacing"/>
        <w:numPr>
          <w:ilvl w:val="0"/>
          <w:numId w:val="14"/>
        </w:numPr>
        <w:spacing w:after="0" w:line="276" w:lineRule="auto"/>
        <w:ind w:left="851" w:hanging="567"/>
        <w:jc w:val="both"/>
        <w:rPr>
          <w:rFonts w:ascii="Arial" w:hAnsi="Arial" w:cs="Arial"/>
        </w:rPr>
      </w:pPr>
      <w:r>
        <w:rPr>
          <w:rFonts w:ascii="Arial" w:hAnsi="Arial" w:cs="Arial"/>
        </w:rPr>
        <w:t>gotovinska plaćanja</w:t>
      </w:r>
      <w:r w:rsidR="00EF2378">
        <w:rPr>
          <w:rFonts w:ascii="Arial" w:hAnsi="Arial" w:cs="Arial"/>
        </w:rPr>
        <w:t>,</w:t>
      </w:r>
    </w:p>
    <w:p w14:paraId="71EAA623" w14:textId="77777777" w:rsidR="00EF2378" w:rsidRDefault="00EF2378" w:rsidP="00EF2378">
      <w:pPr>
        <w:pStyle w:val="NoSpacing"/>
        <w:numPr>
          <w:ilvl w:val="0"/>
          <w:numId w:val="14"/>
        </w:numPr>
        <w:spacing w:after="0" w:line="276" w:lineRule="auto"/>
        <w:ind w:left="851" w:hanging="567"/>
        <w:jc w:val="both"/>
        <w:rPr>
          <w:rFonts w:ascii="Arial" w:hAnsi="Arial" w:cs="Arial"/>
          <w:w w:val="101"/>
        </w:rPr>
      </w:pPr>
      <w:r w:rsidRPr="00EF2378">
        <w:rPr>
          <w:rFonts w:ascii="Arial" w:hAnsi="Arial" w:cs="Arial"/>
          <w:w w:val="101"/>
        </w:rPr>
        <w:t>stavke već finansirane u sklopu nekog drugog projekta</w:t>
      </w:r>
      <w:r>
        <w:rPr>
          <w:rFonts w:ascii="Arial" w:hAnsi="Arial" w:cs="Arial"/>
          <w:w w:val="101"/>
        </w:rPr>
        <w:t>,</w:t>
      </w:r>
    </w:p>
    <w:p w14:paraId="77F8D4DC" w14:textId="77777777" w:rsidR="00EF2378" w:rsidRPr="00EF2378" w:rsidRDefault="00EF2378" w:rsidP="00EF2378">
      <w:pPr>
        <w:pStyle w:val="NoSpacing"/>
        <w:numPr>
          <w:ilvl w:val="0"/>
          <w:numId w:val="14"/>
        </w:numPr>
        <w:spacing w:after="0" w:line="276" w:lineRule="auto"/>
        <w:ind w:left="851" w:hanging="567"/>
        <w:jc w:val="both"/>
        <w:rPr>
          <w:rFonts w:ascii="Arial" w:hAnsi="Arial" w:cs="Arial"/>
        </w:rPr>
      </w:pPr>
      <w:r w:rsidRPr="00EF2378">
        <w:rPr>
          <w:rFonts w:ascii="Arial" w:hAnsi="Arial" w:cs="Arial"/>
        </w:rPr>
        <w:t>troškovi konverzije, nadoknada ili gubici prilikom konverzije valuta,</w:t>
      </w:r>
    </w:p>
    <w:p w14:paraId="2B23F56C" w14:textId="77777777" w:rsidR="00EF2378" w:rsidRPr="00EF2378" w:rsidRDefault="00EF2378" w:rsidP="00EF2378">
      <w:pPr>
        <w:pStyle w:val="NoSpacing"/>
        <w:numPr>
          <w:ilvl w:val="0"/>
          <w:numId w:val="14"/>
        </w:numPr>
        <w:spacing w:after="0" w:line="276" w:lineRule="auto"/>
        <w:ind w:left="851" w:hanging="567"/>
        <w:jc w:val="both"/>
        <w:rPr>
          <w:rFonts w:ascii="Arial" w:hAnsi="Arial" w:cs="Arial"/>
          <w:w w:val="101"/>
        </w:rPr>
      </w:pPr>
      <w:r w:rsidRPr="00EF2378">
        <w:rPr>
          <w:rFonts w:ascii="Arial" w:hAnsi="Arial" w:cs="Arial"/>
          <w:w w:val="101"/>
        </w:rPr>
        <w:t>kreditiranje trećih osoba,</w:t>
      </w:r>
    </w:p>
    <w:p w14:paraId="3EEA7D97" w14:textId="77777777" w:rsidR="00EF2378" w:rsidRPr="00EF2378" w:rsidRDefault="00EF2378" w:rsidP="00EF2378">
      <w:pPr>
        <w:pStyle w:val="NoSpacing"/>
        <w:numPr>
          <w:ilvl w:val="0"/>
          <w:numId w:val="14"/>
        </w:numPr>
        <w:spacing w:after="0" w:line="276" w:lineRule="auto"/>
        <w:ind w:left="851" w:hanging="567"/>
        <w:jc w:val="both"/>
        <w:rPr>
          <w:rFonts w:ascii="Arial" w:hAnsi="Arial" w:cs="Arial"/>
          <w:w w:val="101"/>
        </w:rPr>
      </w:pPr>
      <w:r w:rsidRPr="00EF2378">
        <w:rPr>
          <w:rFonts w:ascii="Arial" w:hAnsi="Arial" w:cs="Arial"/>
          <w:w w:val="101"/>
        </w:rPr>
        <w:t>troškovi režija i održavanja (voda, struja, grijanje, komunalni otpad, telekomunikacije, upravljanje zgradom, internet i sl.),</w:t>
      </w:r>
    </w:p>
    <w:p w14:paraId="55AB2AA9" w14:textId="77777777" w:rsidR="007911F6" w:rsidRDefault="00EF2378" w:rsidP="007911F6">
      <w:pPr>
        <w:pStyle w:val="NoSpacing"/>
        <w:numPr>
          <w:ilvl w:val="0"/>
          <w:numId w:val="14"/>
        </w:numPr>
        <w:spacing w:after="0" w:line="276" w:lineRule="auto"/>
        <w:ind w:left="851" w:hanging="567"/>
        <w:jc w:val="both"/>
        <w:rPr>
          <w:rFonts w:ascii="Arial" w:hAnsi="Arial" w:cs="Arial"/>
          <w:w w:val="101"/>
        </w:rPr>
      </w:pPr>
      <w:r w:rsidRPr="00EF2378">
        <w:rPr>
          <w:rFonts w:ascii="Arial" w:hAnsi="Arial" w:cs="Arial"/>
          <w:w w:val="101"/>
        </w:rPr>
        <w:t>izgradnja, adaptacija, obnova, rekonstrukcija, modernizacija objekata,</w:t>
      </w:r>
    </w:p>
    <w:p w14:paraId="3CD681E4" w14:textId="7CF523BC" w:rsidR="007911F6" w:rsidRPr="007911F6" w:rsidRDefault="007911F6" w:rsidP="007911F6">
      <w:pPr>
        <w:pStyle w:val="NoSpacing"/>
        <w:numPr>
          <w:ilvl w:val="0"/>
          <w:numId w:val="14"/>
        </w:numPr>
        <w:spacing w:after="0" w:line="276" w:lineRule="auto"/>
        <w:ind w:left="851" w:hanging="567"/>
        <w:jc w:val="both"/>
        <w:rPr>
          <w:rFonts w:ascii="Arial" w:hAnsi="Arial" w:cs="Arial"/>
          <w:w w:val="101"/>
        </w:rPr>
      </w:pPr>
      <w:r>
        <w:rPr>
          <w:rFonts w:ascii="Arial" w:hAnsi="Arial" w:cs="Arial"/>
          <w:w w:val="101"/>
        </w:rPr>
        <w:t>d</w:t>
      </w:r>
      <w:r w:rsidRPr="007911F6">
        <w:rPr>
          <w:rFonts w:ascii="Arial" w:hAnsi="Arial" w:cs="Arial"/>
          <w:w w:val="101"/>
        </w:rPr>
        <w:t xml:space="preserve">oprinosi za dobrovoljna zdravstvena ili </w:t>
      </w:r>
      <w:r w:rsidR="00100160">
        <w:rPr>
          <w:rFonts w:ascii="Arial" w:hAnsi="Arial" w:cs="Arial"/>
          <w:w w:val="101"/>
        </w:rPr>
        <w:t>penziona</w:t>
      </w:r>
      <w:r w:rsidRPr="007911F6">
        <w:rPr>
          <w:rFonts w:ascii="Arial" w:hAnsi="Arial" w:cs="Arial"/>
          <w:w w:val="101"/>
        </w:rPr>
        <w:t xml:space="preserve"> osiguranja koji nisu obavezna prema zakonodavstvu,</w:t>
      </w:r>
    </w:p>
    <w:p w14:paraId="07894981" w14:textId="6CD75073" w:rsidR="00681880" w:rsidRPr="00EF2378" w:rsidRDefault="00681880" w:rsidP="00384D7B">
      <w:pPr>
        <w:pStyle w:val="NoSpacing"/>
        <w:numPr>
          <w:ilvl w:val="0"/>
          <w:numId w:val="14"/>
        </w:numPr>
        <w:spacing w:after="0" w:line="276" w:lineRule="auto"/>
        <w:ind w:left="851" w:hanging="567"/>
        <w:jc w:val="both"/>
        <w:rPr>
          <w:rFonts w:ascii="Arial" w:hAnsi="Arial" w:cs="Arial"/>
          <w:w w:val="101"/>
        </w:rPr>
      </w:pPr>
      <w:r w:rsidRPr="00EF2378">
        <w:rPr>
          <w:rFonts w:ascii="Arial" w:hAnsi="Arial" w:cs="Arial"/>
          <w:w w:val="101"/>
        </w:rPr>
        <w:t>ostali troškovi nespomenuti kao prihvatljivi</w:t>
      </w:r>
      <w:r w:rsidR="00F02556" w:rsidRPr="00EF2378">
        <w:rPr>
          <w:rFonts w:ascii="Arial" w:hAnsi="Arial" w:cs="Arial"/>
          <w:w w:val="101"/>
        </w:rPr>
        <w:t>.</w:t>
      </w:r>
    </w:p>
    <w:p w14:paraId="1914820C" w14:textId="77777777" w:rsidR="00F02556" w:rsidRPr="00F02556" w:rsidRDefault="00F02556" w:rsidP="00F02556">
      <w:pPr>
        <w:pStyle w:val="NoSpacing"/>
        <w:spacing w:after="0" w:line="276" w:lineRule="auto"/>
        <w:ind w:left="851"/>
        <w:jc w:val="both"/>
        <w:rPr>
          <w:rFonts w:ascii="Arial" w:hAnsi="Arial" w:cs="Arial"/>
          <w:bCs/>
          <w:iCs/>
        </w:rPr>
      </w:pPr>
    </w:p>
    <w:p w14:paraId="2956DDF0" w14:textId="437E64AC" w:rsidR="00F02556" w:rsidRDefault="00F02556" w:rsidP="00F02556">
      <w:pPr>
        <w:spacing w:line="276" w:lineRule="auto"/>
        <w:jc w:val="both"/>
        <w:rPr>
          <w:rFonts w:ascii="Arial" w:hAnsi="Arial" w:cs="Arial"/>
          <w:b/>
          <w:i/>
          <w:u w:val="single"/>
        </w:rPr>
      </w:pPr>
      <w:r w:rsidRPr="0037018D">
        <w:rPr>
          <w:rFonts w:ascii="Arial" w:hAnsi="Arial" w:cs="Arial"/>
          <w:b/>
          <w:i/>
          <w:u w:val="single"/>
        </w:rPr>
        <w:t>Napomen</w:t>
      </w:r>
      <w:r>
        <w:rPr>
          <w:rFonts w:ascii="Arial" w:hAnsi="Arial" w:cs="Arial"/>
          <w:b/>
          <w:i/>
          <w:u w:val="single"/>
        </w:rPr>
        <w:t>e</w:t>
      </w:r>
      <w:r w:rsidRPr="0037018D">
        <w:rPr>
          <w:rFonts w:ascii="Arial" w:hAnsi="Arial" w:cs="Arial"/>
          <w:b/>
          <w:i/>
          <w:u w:val="single"/>
        </w:rPr>
        <w:t>:</w:t>
      </w:r>
    </w:p>
    <w:p w14:paraId="62E8F6A5" w14:textId="2AA50E13" w:rsidR="00F02556" w:rsidRPr="004B6513" w:rsidRDefault="004B6513" w:rsidP="00F02556">
      <w:pPr>
        <w:spacing w:line="276" w:lineRule="auto"/>
        <w:jc w:val="both"/>
        <w:rPr>
          <w:rFonts w:ascii="Arial" w:hAnsi="Arial" w:cs="Arial"/>
          <w:bCs/>
        </w:rPr>
      </w:pPr>
      <w:r w:rsidRPr="004B6513">
        <w:rPr>
          <w:rFonts w:ascii="Arial" w:hAnsi="Arial" w:cs="Arial"/>
          <w:bCs/>
        </w:rPr>
        <w:t xml:space="preserve">Prilikom pripreme budžeta predloženih projekata (uključujući i sufinansiranje), podnosioci </w:t>
      </w:r>
      <w:r w:rsidR="00EF2378">
        <w:rPr>
          <w:rFonts w:ascii="Arial" w:hAnsi="Arial" w:cs="Arial"/>
          <w:bCs/>
        </w:rPr>
        <w:t xml:space="preserve">projektnih </w:t>
      </w:r>
      <w:r w:rsidRPr="004B6513">
        <w:rPr>
          <w:rFonts w:ascii="Arial" w:hAnsi="Arial" w:cs="Arial"/>
          <w:bCs/>
        </w:rPr>
        <w:t>prijedloga treba da znaju da se u budžet mogu uključiti samo prihvatljivi troškovi</w:t>
      </w:r>
      <w:r w:rsidR="00EF2378">
        <w:rPr>
          <w:rFonts w:ascii="Arial" w:hAnsi="Arial" w:cs="Arial"/>
          <w:bCs/>
        </w:rPr>
        <w:t>.</w:t>
      </w:r>
      <w:r w:rsidRPr="004B6513">
        <w:rPr>
          <w:rFonts w:ascii="Arial" w:hAnsi="Arial" w:cs="Arial"/>
          <w:bCs/>
        </w:rPr>
        <w:t xml:space="preserve"> </w:t>
      </w:r>
      <w:r w:rsidR="00EF2378" w:rsidRPr="00EF2378">
        <w:rPr>
          <w:rFonts w:ascii="Arial" w:hAnsi="Arial" w:cs="Arial"/>
          <w:bCs/>
        </w:rPr>
        <w:t>Da bi troškovi bili prihvatljivi potrebno je da budu neophodni za implementaciju predloženog projekta, realni i predviđeni budžetom, opravdani i mjerljivi, te nastali nakon objave Javnog konkursa</w:t>
      </w:r>
      <w:r w:rsidR="00C704E0">
        <w:rPr>
          <w:rFonts w:ascii="Arial" w:hAnsi="Arial" w:cs="Arial"/>
          <w:bCs/>
        </w:rPr>
        <w:t xml:space="preserve"> (uz izuzetak iz teksta iznad)</w:t>
      </w:r>
      <w:r w:rsidR="00EF2378" w:rsidRPr="00EF2378">
        <w:rPr>
          <w:rFonts w:ascii="Arial" w:hAnsi="Arial" w:cs="Arial"/>
          <w:bCs/>
        </w:rPr>
        <w:t xml:space="preserve">. Ova kategorizacija se odnosi kako na sredstva Ministarstva, tako i na sredstva </w:t>
      </w:r>
      <w:r w:rsidR="00EF2378" w:rsidRPr="00EF2378">
        <w:rPr>
          <w:rFonts w:ascii="Arial" w:hAnsi="Arial" w:cs="Arial"/>
          <w:bCs/>
        </w:rPr>
        <w:lastRenderedPageBreak/>
        <w:t>podnosioca projektne prijave. B</w:t>
      </w:r>
      <w:r w:rsidR="00F02556" w:rsidRPr="004B6513">
        <w:rPr>
          <w:rFonts w:ascii="Arial" w:hAnsi="Arial" w:cs="Arial"/>
          <w:bCs/>
        </w:rPr>
        <w:t>udžet koji uključuje neprihvatljive troškove se neće smatrati validnim te prijava neće biti dalje razmatrana.</w:t>
      </w:r>
    </w:p>
    <w:p w14:paraId="048D195B" w14:textId="30F1B477" w:rsidR="00F02556" w:rsidRPr="00FD4743" w:rsidRDefault="00F02556" w:rsidP="00F02556">
      <w:pPr>
        <w:spacing w:line="276" w:lineRule="auto"/>
        <w:jc w:val="both"/>
        <w:rPr>
          <w:rFonts w:ascii="Arial" w:hAnsi="Arial" w:cs="Arial"/>
          <w:bCs/>
        </w:rPr>
      </w:pPr>
      <w:r w:rsidRPr="00FD4743">
        <w:rPr>
          <w:rFonts w:ascii="Arial" w:hAnsi="Arial" w:cs="Arial"/>
          <w:bCs/>
        </w:rPr>
        <w:t xml:space="preserve">Korisnik sredstava će biti dužan pravdati </w:t>
      </w:r>
      <w:r w:rsidR="008E70B5">
        <w:rPr>
          <w:rFonts w:ascii="Arial" w:hAnsi="Arial" w:cs="Arial"/>
          <w:bCs/>
        </w:rPr>
        <w:t>u</w:t>
      </w:r>
      <w:r w:rsidRPr="00FD4743">
        <w:rPr>
          <w:rFonts w:ascii="Arial" w:hAnsi="Arial" w:cs="Arial"/>
          <w:bCs/>
        </w:rPr>
        <w:t xml:space="preserve">trošak ukupnih sredstava predviđenih za realizaciju projekta, kako vlastitih tako i sredstava </w:t>
      </w:r>
      <w:r w:rsidR="00FD4743" w:rsidRPr="00FD4743">
        <w:rPr>
          <w:rFonts w:ascii="Arial" w:hAnsi="Arial" w:cs="Arial"/>
          <w:bCs/>
        </w:rPr>
        <w:t>Minista</w:t>
      </w:r>
      <w:r w:rsidR="003516D9">
        <w:rPr>
          <w:rFonts w:ascii="Arial" w:hAnsi="Arial" w:cs="Arial"/>
          <w:bCs/>
        </w:rPr>
        <w:t>rstva</w:t>
      </w:r>
      <w:r w:rsidRPr="00FD4743">
        <w:rPr>
          <w:rFonts w:ascii="Arial" w:hAnsi="Arial" w:cs="Arial"/>
          <w:bCs/>
        </w:rPr>
        <w:t>, sa odgovarajućom dokumentacijom datiranom ne ranije od</w:t>
      </w:r>
      <w:r w:rsidR="00FD4743" w:rsidRPr="00FD4743">
        <w:rPr>
          <w:rFonts w:ascii="Arial" w:hAnsi="Arial" w:cs="Arial"/>
          <w:bCs/>
        </w:rPr>
        <w:t xml:space="preserve"> dana objave Javnog konkursa</w:t>
      </w:r>
      <w:r w:rsidRPr="00FD4743">
        <w:rPr>
          <w:rFonts w:ascii="Arial" w:hAnsi="Arial" w:cs="Arial"/>
          <w:bCs/>
        </w:rPr>
        <w:t>.</w:t>
      </w:r>
    </w:p>
    <w:p w14:paraId="2EB750B2" w14:textId="791F6F30" w:rsidR="00FD4743" w:rsidRPr="00FD4743" w:rsidRDefault="00FD4743" w:rsidP="00FD4743">
      <w:pPr>
        <w:spacing w:after="9" w:line="276" w:lineRule="auto"/>
        <w:ind w:right="62"/>
        <w:jc w:val="both"/>
        <w:rPr>
          <w:rFonts w:ascii="Arial" w:eastAsia="Arial" w:hAnsi="Arial" w:cs="Arial"/>
          <w:bCs/>
          <w:color w:val="000000"/>
          <w:lang w:eastAsia="bs-Latn-BA"/>
        </w:rPr>
      </w:pPr>
      <w:r w:rsidRPr="00FD4743">
        <w:rPr>
          <w:rFonts w:ascii="Arial" w:eastAsia="Arial" w:hAnsi="Arial" w:cs="Arial"/>
          <w:bCs/>
          <w:color w:val="00000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w:t>
      </w:r>
    </w:p>
    <w:p w14:paraId="499F8904" w14:textId="35A3FECC" w:rsidR="00FD4743" w:rsidRPr="00FD4743" w:rsidRDefault="00FD4743" w:rsidP="00FD4743">
      <w:pPr>
        <w:spacing w:after="9" w:line="276" w:lineRule="auto"/>
        <w:ind w:right="62"/>
        <w:jc w:val="both"/>
        <w:rPr>
          <w:rFonts w:ascii="Arial" w:eastAsia="Arial" w:hAnsi="Arial" w:cs="Arial"/>
          <w:bCs/>
          <w:color w:val="000000"/>
          <w:lang w:eastAsia="bs-Latn-BA"/>
        </w:rPr>
      </w:pPr>
      <w:r w:rsidRPr="00FD4743">
        <w:rPr>
          <w:rFonts w:ascii="Arial" w:eastAsia="Arial" w:hAnsi="Arial" w:cs="Arial"/>
          <w:bCs/>
          <w:color w:val="00000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w:t>
      </w:r>
      <w:r w:rsidR="003516D9">
        <w:rPr>
          <w:rFonts w:ascii="Arial" w:eastAsia="Arial" w:hAnsi="Arial" w:cs="Arial"/>
          <w:bCs/>
          <w:color w:val="000000"/>
          <w:lang w:eastAsia="bs-Latn-BA"/>
        </w:rPr>
        <w:t xml:space="preserve"> </w:t>
      </w:r>
      <w:r w:rsidRPr="00FD4743">
        <w:rPr>
          <w:rFonts w:ascii="Arial" w:eastAsia="Arial" w:hAnsi="Arial" w:cs="Arial"/>
          <w:bCs/>
          <w:color w:val="000000"/>
          <w:lang w:eastAsia="bs-Latn-BA"/>
        </w:rPr>
        <w:t>izvršiti povrat cjelokupnog iznosa dodijeljenih poticajnih finansijskih sredstava.</w:t>
      </w:r>
    </w:p>
    <w:p w14:paraId="53355144" w14:textId="6F72A223" w:rsidR="00297A64" w:rsidRDefault="00FD4743" w:rsidP="000519E7">
      <w:pPr>
        <w:spacing w:after="9" w:line="276" w:lineRule="auto"/>
        <w:ind w:right="62"/>
        <w:jc w:val="both"/>
        <w:rPr>
          <w:rFonts w:ascii="Arial" w:eastAsia="Arial" w:hAnsi="Arial" w:cs="Arial"/>
          <w:bCs/>
          <w:color w:val="000000"/>
          <w:lang w:eastAsia="bs-Latn-BA"/>
        </w:rPr>
      </w:pPr>
      <w:r w:rsidRPr="00FD4743">
        <w:rPr>
          <w:rFonts w:ascii="Arial" w:eastAsia="Arial" w:hAnsi="Arial" w:cs="Arial"/>
          <w:bCs/>
          <w:color w:val="000000"/>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proporcionalno učešću Ministarstva u projektu.</w:t>
      </w:r>
    </w:p>
    <w:p w14:paraId="1BC3043D" w14:textId="77777777" w:rsidR="003516D9" w:rsidRPr="000519E7" w:rsidRDefault="003516D9" w:rsidP="000519E7">
      <w:pPr>
        <w:spacing w:after="9" w:line="276" w:lineRule="auto"/>
        <w:ind w:right="62"/>
        <w:jc w:val="both"/>
        <w:rPr>
          <w:rFonts w:ascii="Arial" w:eastAsia="Arial" w:hAnsi="Arial" w:cs="Arial"/>
          <w:bCs/>
          <w:color w:val="000000"/>
          <w:lang w:eastAsia="bs-Latn-BA"/>
        </w:rPr>
      </w:pPr>
    </w:p>
    <w:p w14:paraId="70D18F6C" w14:textId="53FB09BD" w:rsidR="00EC282B" w:rsidRPr="00F3658A" w:rsidRDefault="00EC282B" w:rsidP="00531F54">
      <w:pPr>
        <w:pStyle w:val="NoSpacing"/>
        <w:jc w:val="both"/>
        <w:rPr>
          <w:rFonts w:ascii="Arial" w:hAnsi="Arial" w:cs="Arial"/>
          <w:b/>
          <w:u w:val="single"/>
        </w:rPr>
      </w:pPr>
      <w:r w:rsidRPr="00F3658A">
        <w:rPr>
          <w:rFonts w:ascii="Arial" w:hAnsi="Arial" w:cs="Arial"/>
          <w:b/>
          <w:u w:val="single"/>
        </w:rPr>
        <w:t xml:space="preserve">Sadržaj </w:t>
      </w:r>
      <w:r w:rsidR="00FD4743">
        <w:rPr>
          <w:rFonts w:ascii="Arial" w:hAnsi="Arial" w:cs="Arial"/>
          <w:b/>
          <w:u w:val="single"/>
        </w:rPr>
        <w:t xml:space="preserve">projektne </w:t>
      </w:r>
      <w:r w:rsidRPr="00F3658A">
        <w:rPr>
          <w:rFonts w:ascii="Arial" w:hAnsi="Arial" w:cs="Arial"/>
          <w:b/>
          <w:u w:val="single"/>
        </w:rPr>
        <w:t>prijave</w:t>
      </w:r>
    </w:p>
    <w:p w14:paraId="113B8327" w14:textId="641DCDDF" w:rsidR="00FD4743" w:rsidRDefault="00FD4743" w:rsidP="00482FEB">
      <w:pPr>
        <w:pStyle w:val="NoSpacing"/>
        <w:jc w:val="both"/>
        <w:rPr>
          <w:rFonts w:ascii="Arial" w:hAnsi="Arial" w:cs="Arial"/>
          <w:bCs/>
        </w:rPr>
      </w:pPr>
      <w:r w:rsidRPr="00454AE1">
        <w:rPr>
          <w:rFonts w:ascii="Arial" w:hAnsi="Arial" w:cs="Arial"/>
          <w:bCs/>
        </w:rPr>
        <w:t xml:space="preserve">Udruženja građana i humanitarne organizacije koja apliciraju za dodjelu sredstava treba da dostave svoje projektne </w:t>
      </w:r>
      <w:r w:rsidR="003516D9">
        <w:rPr>
          <w:rFonts w:ascii="Arial" w:hAnsi="Arial" w:cs="Arial"/>
          <w:bCs/>
        </w:rPr>
        <w:t xml:space="preserve">prijave </w:t>
      </w:r>
      <w:r w:rsidRPr="00454AE1">
        <w:rPr>
          <w:rFonts w:ascii="Arial" w:hAnsi="Arial" w:cs="Arial"/>
          <w:bCs/>
        </w:rPr>
        <w:t>u formi koju propisuje ovaj javni konkurs, uključujući i sve tražene priloge.</w:t>
      </w:r>
    </w:p>
    <w:p w14:paraId="32780B5C" w14:textId="01DCDDF4" w:rsidR="00EC282B" w:rsidRPr="00FD4743" w:rsidRDefault="00FD4743" w:rsidP="00482FEB">
      <w:pPr>
        <w:pStyle w:val="NoSpacing"/>
        <w:jc w:val="both"/>
        <w:rPr>
          <w:rFonts w:ascii="Arial" w:hAnsi="Arial" w:cs="Arial"/>
          <w:bCs/>
        </w:rPr>
      </w:pPr>
      <w:r w:rsidRPr="00FD4743">
        <w:rPr>
          <w:rFonts w:ascii="Arial" w:hAnsi="Arial" w:cs="Arial"/>
          <w:bCs/>
        </w:rPr>
        <w:t>Projektna p</w:t>
      </w:r>
      <w:r w:rsidR="00EC282B" w:rsidRPr="00FD4743">
        <w:rPr>
          <w:rFonts w:ascii="Arial" w:hAnsi="Arial" w:cs="Arial"/>
          <w:bCs/>
        </w:rPr>
        <w:t>rijava mora sadržavati:</w:t>
      </w:r>
    </w:p>
    <w:p w14:paraId="42589C44" w14:textId="13702526" w:rsidR="00EC282B" w:rsidRPr="00FD4743" w:rsidRDefault="00FD4743" w:rsidP="00454AE1">
      <w:pPr>
        <w:pStyle w:val="NoSpacing"/>
        <w:numPr>
          <w:ilvl w:val="0"/>
          <w:numId w:val="31"/>
        </w:numPr>
        <w:spacing w:after="0"/>
        <w:ind w:left="851" w:hanging="567"/>
        <w:jc w:val="both"/>
        <w:rPr>
          <w:rFonts w:ascii="Arial" w:hAnsi="Arial" w:cs="Arial"/>
          <w:bCs/>
          <w:color w:val="FF0000"/>
        </w:rPr>
      </w:pPr>
      <w:r w:rsidRPr="00FD4743">
        <w:rPr>
          <w:rFonts w:ascii="Arial" w:hAnsi="Arial" w:cs="Arial"/>
          <w:bCs/>
        </w:rPr>
        <w:t>Obrazac projektnog prijedloga</w:t>
      </w:r>
      <w:r w:rsidR="00A32092">
        <w:rPr>
          <w:rFonts w:ascii="Arial" w:hAnsi="Arial" w:cs="Arial"/>
          <w:bCs/>
        </w:rPr>
        <w:t>;</w:t>
      </w:r>
    </w:p>
    <w:p w14:paraId="54707B23" w14:textId="590D8CB1" w:rsidR="00474F9E" w:rsidRDefault="00FD4743" w:rsidP="00454AE1">
      <w:pPr>
        <w:pStyle w:val="NoSpacing"/>
        <w:numPr>
          <w:ilvl w:val="0"/>
          <w:numId w:val="31"/>
        </w:numPr>
        <w:spacing w:after="0"/>
        <w:ind w:left="851" w:hanging="567"/>
        <w:jc w:val="both"/>
        <w:rPr>
          <w:rFonts w:ascii="Arial" w:hAnsi="Arial" w:cs="Arial"/>
          <w:bCs/>
        </w:rPr>
      </w:pPr>
      <w:r w:rsidRPr="00FD4743">
        <w:rPr>
          <w:rFonts w:ascii="Arial" w:hAnsi="Arial" w:cs="Arial"/>
          <w:bCs/>
        </w:rPr>
        <w:t>Priloge</w:t>
      </w:r>
      <w:r w:rsidR="00A32092">
        <w:rPr>
          <w:rFonts w:ascii="Arial" w:hAnsi="Arial" w:cs="Arial"/>
          <w:bCs/>
        </w:rPr>
        <w:t>.</w:t>
      </w:r>
    </w:p>
    <w:p w14:paraId="19798572" w14:textId="77777777" w:rsidR="00454AE1" w:rsidRPr="00FD4743" w:rsidRDefault="00454AE1" w:rsidP="001E0DFB">
      <w:pPr>
        <w:pStyle w:val="NoSpacing"/>
        <w:spacing w:after="0"/>
        <w:ind w:left="851"/>
        <w:jc w:val="both"/>
        <w:rPr>
          <w:rFonts w:ascii="Arial" w:hAnsi="Arial" w:cs="Arial"/>
          <w:bCs/>
        </w:rPr>
      </w:pPr>
    </w:p>
    <w:p w14:paraId="782A865A" w14:textId="1C28B60C" w:rsidR="00454AE1" w:rsidRDefault="00454AE1" w:rsidP="00454AE1">
      <w:pPr>
        <w:pStyle w:val="NoSpacing"/>
        <w:spacing w:after="0"/>
        <w:jc w:val="both"/>
        <w:rPr>
          <w:rFonts w:ascii="Arial" w:hAnsi="Arial" w:cs="Arial"/>
          <w:bCs/>
        </w:rPr>
      </w:pPr>
      <w:r w:rsidRPr="00FD4743">
        <w:rPr>
          <w:rFonts w:ascii="Arial" w:hAnsi="Arial" w:cs="Arial"/>
          <w:bCs/>
        </w:rPr>
        <w:t>Obrazac projektnog prijedloga</w:t>
      </w:r>
      <w:r w:rsidR="007911F6">
        <w:rPr>
          <w:rFonts w:ascii="Arial" w:hAnsi="Arial" w:cs="Arial"/>
          <w:bCs/>
        </w:rPr>
        <w:t>, kreiran od strane Ministarstva,</w:t>
      </w:r>
      <w:r>
        <w:rPr>
          <w:rFonts w:ascii="Arial" w:hAnsi="Arial" w:cs="Arial"/>
          <w:bCs/>
        </w:rPr>
        <w:t xml:space="preserve"> mora biti elektronski popunjen, potpisan i ovjeren prečatom podnosioca projektne prijave. </w:t>
      </w:r>
      <w:r w:rsidRPr="00FD4743">
        <w:rPr>
          <w:rFonts w:ascii="Arial" w:hAnsi="Arial" w:cs="Arial"/>
          <w:bCs/>
        </w:rPr>
        <w:t xml:space="preserve"> </w:t>
      </w:r>
      <w:r w:rsidR="00C6275C">
        <w:rPr>
          <w:rFonts w:ascii="Arial" w:hAnsi="Arial" w:cs="Arial"/>
          <w:bCs/>
        </w:rPr>
        <w:t xml:space="preserve">Prilozi su također dio projektne prijave i odnose se na </w:t>
      </w:r>
      <w:r w:rsidR="007911F6">
        <w:rPr>
          <w:rFonts w:ascii="Arial" w:hAnsi="Arial" w:cs="Arial"/>
          <w:bCs/>
        </w:rPr>
        <w:t>osnovne</w:t>
      </w:r>
      <w:r w:rsidR="00C6275C">
        <w:rPr>
          <w:rFonts w:ascii="Arial" w:hAnsi="Arial" w:cs="Arial"/>
          <w:bCs/>
        </w:rPr>
        <w:t xml:space="preserve"> i dopunsk</w:t>
      </w:r>
      <w:r w:rsidR="007911F6">
        <w:rPr>
          <w:rFonts w:ascii="Arial" w:hAnsi="Arial" w:cs="Arial"/>
          <w:bCs/>
        </w:rPr>
        <w:t>e</w:t>
      </w:r>
      <w:r w:rsidR="00C6275C">
        <w:rPr>
          <w:rFonts w:ascii="Arial" w:hAnsi="Arial" w:cs="Arial"/>
          <w:bCs/>
        </w:rPr>
        <w:t xml:space="preserve"> dokumente</w:t>
      </w:r>
      <w:r w:rsidR="007911F6">
        <w:rPr>
          <w:rFonts w:ascii="Arial" w:hAnsi="Arial" w:cs="Arial"/>
          <w:bCs/>
        </w:rPr>
        <w:t xml:space="preserve"> naznačene u tabeli</w:t>
      </w:r>
      <w:r w:rsidR="00C6275C">
        <w:rPr>
          <w:rFonts w:ascii="Arial" w:hAnsi="Arial" w:cs="Arial"/>
          <w:bCs/>
        </w:rPr>
        <w:t xml:space="preserve">. </w:t>
      </w:r>
    </w:p>
    <w:p w14:paraId="04976CB5" w14:textId="40321CDE" w:rsidR="00666307" w:rsidRDefault="00C6275C" w:rsidP="00454AE1">
      <w:pPr>
        <w:pStyle w:val="NoSpacing"/>
        <w:spacing w:after="0"/>
        <w:jc w:val="both"/>
        <w:rPr>
          <w:rFonts w:ascii="Arial" w:hAnsi="Arial" w:cs="Arial"/>
          <w:bCs/>
        </w:rPr>
      </w:pPr>
      <w:r w:rsidRPr="00C6275C">
        <w:rPr>
          <w:rFonts w:ascii="Arial" w:hAnsi="Arial" w:cs="Arial"/>
          <w:bCs/>
        </w:rPr>
        <w:t>Projektne prijave se podnose na jednom od službenih jezika Bosne i Hercegovine. Rukom pisane projektne prijave i nepotpune projektne prijave se neće uzeti u razmatranje. Projektne prijave koje nisu kompletno popunjene i koje ne sadrže zahtijevanu dokumentaciju, bit će odbačene i neće biti predmet daljeg razmatranja</w:t>
      </w:r>
      <w:r>
        <w:rPr>
          <w:rFonts w:ascii="Arial" w:hAnsi="Arial" w:cs="Arial"/>
          <w:bCs/>
        </w:rPr>
        <w:t>.</w:t>
      </w:r>
    </w:p>
    <w:p w14:paraId="0774566B" w14:textId="718148DF" w:rsidR="00E35A77" w:rsidRDefault="00E35A77" w:rsidP="00C6275C">
      <w:pPr>
        <w:widowControl w:val="0"/>
        <w:autoSpaceDE w:val="0"/>
        <w:autoSpaceDN w:val="0"/>
        <w:adjustRightInd w:val="0"/>
        <w:spacing w:before="4"/>
        <w:ind w:right="-31"/>
        <w:jc w:val="both"/>
        <w:rPr>
          <w:rFonts w:ascii="Arial" w:eastAsia="Batang" w:hAnsi="Arial" w:cs="Arial"/>
          <w:w w:val="101"/>
        </w:rPr>
      </w:pPr>
      <w:r>
        <w:rPr>
          <w:rFonts w:ascii="Arial" w:eastAsia="Batang" w:hAnsi="Arial" w:cs="Arial"/>
          <w:spacing w:val="-3"/>
          <w:w w:val="101"/>
        </w:rPr>
        <w:t>Originalni dokumenti ili</w:t>
      </w:r>
      <w:r w:rsidR="006961E5" w:rsidRPr="00F3658A">
        <w:rPr>
          <w:rFonts w:ascii="Arial" w:eastAsia="Batang" w:hAnsi="Arial" w:cs="Arial"/>
        </w:rPr>
        <w:t xml:space="preserve"> </w:t>
      </w:r>
      <w:r w:rsidR="006961E5" w:rsidRPr="00F3658A">
        <w:rPr>
          <w:rFonts w:ascii="Arial" w:eastAsia="Batang" w:hAnsi="Arial" w:cs="Arial"/>
          <w:spacing w:val="1"/>
          <w:w w:val="101"/>
        </w:rPr>
        <w:t>p</w:t>
      </w:r>
      <w:r w:rsidR="006961E5" w:rsidRPr="00F3658A">
        <w:rPr>
          <w:rFonts w:ascii="Arial" w:eastAsia="Batang" w:hAnsi="Arial" w:cs="Arial"/>
          <w:spacing w:val="-1"/>
          <w:w w:val="101"/>
        </w:rPr>
        <w:t>r</w:t>
      </w:r>
      <w:r w:rsidR="006961E5" w:rsidRPr="00F3658A">
        <w:rPr>
          <w:rFonts w:ascii="Arial" w:eastAsia="Batang" w:hAnsi="Arial" w:cs="Arial"/>
          <w:w w:val="101"/>
        </w:rPr>
        <w:t>il</w:t>
      </w:r>
      <w:r w:rsidR="006961E5" w:rsidRPr="00F3658A">
        <w:rPr>
          <w:rFonts w:ascii="Arial" w:eastAsia="Batang" w:hAnsi="Arial" w:cs="Arial"/>
          <w:spacing w:val="1"/>
          <w:w w:val="101"/>
        </w:rPr>
        <w:t>o</w:t>
      </w:r>
      <w:r w:rsidR="006961E5" w:rsidRPr="00F3658A">
        <w:rPr>
          <w:rFonts w:ascii="Arial" w:eastAsia="Batang" w:hAnsi="Arial" w:cs="Arial"/>
          <w:spacing w:val="2"/>
          <w:w w:val="101"/>
        </w:rPr>
        <w:t>ž</w:t>
      </w:r>
      <w:r w:rsidR="006961E5" w:rsidRPr="00F3658A">
        <w:rPr>
          <w:rFonts w:ascii="Arial" w:eastAsia="Batang" w:hAnsi="Arial" w:cs="Arial"/>
          <w:w w:val="101"/>
        </w:rPr>
        <w:t>e</w:t>
      </w:r>
      <w:r w:rsidR="006961E5" w:rsidRPr="00F3658A">
        <w:rPr>
          <w:rFonts w:ascii="Arial" w:eastAsia="Batang" w:hAnsi="Arial" w:cs="Arial"/>
          <w:spacing w:val="-2"/>
          <w:w w:val="101"/>
        </w:rPr>
        <w:t>n</w:t>
      </w:r>
      <w:r w:rsidR="006961E5" w:rsidRPr="00F3658A">
        <w:rPr>
          <w:rFonts w:ascii="Arial" w:eastAsia="Batang" w:hAnsi="Arial" w:cs="Arial"/>
          <w:w w:val="101"/>
        </w:rPr>
        <w:t>e</w:t>
      </w:r>
      <w:r w:rsidR="006961E5" w:rsidRPr="00F3658A">
        <w:rPr>
          <w:rFonts w:ascii="Arial" w:eastAsia="Batang" w:hAnsi="Arial" w:cs="Arial"/>
          <w:spacing w:val="2"/>
        </w:rPr>
        <w:t xml:space="preserve"> </w:t>
      </w:r>
      <w:r w:rsidR="006961E5" w:rsidRPr="00F3658A">
        <w:rPr>
          <w:rFonts w:ascii="Arial" w:eastAsia="Batang" w:hAnsi="Arial" w:cs="Arial"/>
          <w:spacing w:val="-1"/>
          <w:w w:val="101"/>
        </w:rPr>
        <w:t>kopije</w:t>
      </w:r>
      <w:r w:rsidR="006961E5" w:rsidRPr="00F3658A">
        <w:rPr>
          <w:rFonts w:ascii="Arial" w:eastAsia="Batang" w:hAnsi="Arial" w:cs="Arial"/>
        </w:rPr>
        <w:t xml:space="preserve"> </w:t>
      </w:r>
      <w:r w:rsidR="006961E5" w:rsidRPr="00F3658A">
        <w:rPr>
          <w:rFonts w:ascii="Arial" w:eastAsia="Batang" w:hAnsi="Arial" w:cs="Arial"/>
          <w:spacing w:val="1"/>
          <w:w w:val="101"/>
        </w:rPr>
        <w:t>d</w:t>
      </w:r>
      <w:r w:rsidR="006961E5" w:rsidRPr="00F3658A">
        <w:rPr>
          <w:rFonts w:ascii="Arial" w:eastAsia="Batang" w:hAnsi="Arial" w:cs="Arial"/>
          <w:spacing w:val="-2"/>
          <w:w w:val="101"/>
        </w:rPr>
        <w:t>ok</w:t>
      </w:r>
      <w:r w:rsidR="006961E5" w:rsidRPr="00F3658A">
        <w:rPr>
          <w:rFonts w:ascii="Arial" w:eastAsia="Batang" w:hAnsi="Arial" w:cs="Arial"/>
          <w:spacing w:val="3"/>
          <w:w w:val="101"/>
        </w:rPr>
        <w:t>u</w:t>
      </w:r>
      <w:r w:rsidR="006961E5" w:rsidRPr="00F3658A">
        <w:rPr>
          <w:rFonts w:ascii="Arial" w:eastAsia="Batang" w:hAnsi="Arial" w:cs="Arial"/>
          <w:spacing w:val="-2"/>
          <w:w w:val="101"/>
        </w:rPr>
        <w:t>m</w:t>
      </w:r>
      <w:r w:rsidR="006961E5" w:rsidRPr="00F3658A">
        <w:rPr>
          <w:rFonts w:ascii="Arial" w:eastAsia="Batang" w:hAnsi="Arial" w:cs="Arial"/>
          <w:w w:val="101"/>
        </w:rPr>
        <w:t>e</w:t>
      </w:r>
      <w:r w:rsidR="006961E5" w:rsidRPr="00F3658A">
        <w:rPr>
          <w:rFonts w:ascii="Arial" w:eastAsia="Batang" w:hAnsi="Arial" w:cs="Arial"/>
          <w:spacing w:val="1"/>
          <w:w w:val="101"/>
        </w:rPr>
        <w:t>n</w:t>
      </w:r>
      <w:r w:rsidR="006961E5" w:rsidRPr="00F3658A">
        <w:rPr>
          <w:rFonts w:ascii="Arial" w:eastAsia="Batang" w:hAnsi="Arial" w:cs="Arial"/>
          <w:w w:val="101"/>
        </w:rPr>
        <w:t>ata</w:t>
      </w:r>
      <w:r w:rsidR="00482FEB">
        <w:rPr>
          <w:rFonts w:ascii="Arial" w:eastAsia="Batang" w:hAnsi="Arial" w:cs="Arial"/>
          <w:w w:val="101"/>
        </w:rPr>
        <w:t xml:space="preserve"> koje </w:t>
      </w:r>
      <w:r w:rsidR="006961E5" w:rsidRPr="00F3658A">
        <w:rPr>
          <w:rFonts w:ascii="Arial" w:eastAsia="Batang" w:hAnsi="Arial" w:cs="Arial"/>
          <w:spacing w:val="-2"/>
          <w:w w:val="101"/>
        </w:rPr>
        <w:t>trebaju</w:t>
      </w:r>
      <w:r w:rsidR="006961E5" w:rsidRPr="00F3658A">
        <w:rPr>
          <w:rFonts w:ascii="Arial" w:eastAsia="Batang" w:hAnsi="Arial" w:cs="Arial"/>
          <w:spacing w:val="1"/>
        </w:rPr>
        <w:t xml:space="preserve"> </w:t>
      </w:r>
      <w:r w:rsidR="006961E5" w:rsidRPr="00F3658A">
        <w:rPr>
          <w:rFonts w:ascii="Arial" w:eastAsia="Batang" w:hAnsi="Arial" w:cs="Arial"/>
          <w:spacing w:val="1"/>
          <w:w w:val="101"/>
        </w:rPr>
        <w:t>b</w:t>
      </w:r>
      <w:r w:rsidR="006961E5" w:rsidRPr="00F3658A">
        <w:rPr>
          <w:rFonts w:ascii="Arial" w:eastAsia="Batang" w:hAnsi="Arial" w:cs="Arial"/>
          <w:spacing w:val="2"/>
          <w:w w:val="101"/>
        </w:rPr>
        <w:t>i</w:t>
      </w:r>
      <w:r w:rsidR="006961E5" w:rsidRPr="00F3658A">
        <w:rPr>
          <w:rFonts w:ascii="Arial" w:eastAsia="Batang" w:hAnsi="Arial" w:cs="Arial"/>
          <w:w w:val="101"/>
        </w:rPr>
        <w:t xml:space="preserve">ti </w:t>
      </w:r>
      <w:r w:rsidR="006961E5" w:rsidRPr="00F3658A">
        <w:rPr>
          <w:rFonts w:ascii="Arial" w:eastAsia="Batang" w:hAnsi="Arial" w:cs="Arial"/>
          <w:spacing w:val="1"/>
          <w:w w:val="101"/>
        </w:rPr>
        <w:t>o</w:t>
      </w:r>
      <w:r w:rsidR="006961E5" w:rsidRPr="00F3658A">
        <w:rPr>
          <w:rFonts w:ascii="Arial" w:eastAsia="Batang" w:hAnsi="Arial" w:cs="Arial"/>
          <w:spacing w:val="-2"/>
          <w:w w:val="101"/>
        </w:rPr>
        <w:t>v</w:t>
      </w:r>
      <w:r w:rsidR="006961E5" w:rsidRPr="00F3658A">
        <w:rPr>
          <w:rFonts w:ascii="Arial" w:eastAsia="Batang" w:hAnsi="Arial" w:cs="Arial"/>
          <w:spacing w:val="2"/>
          <w:w w:val="101"/>
        </w:rPr>
        <w:t>j</w:t>
      </w:r>
      <w:r w:rsidR="006961E5" w:rsidRPr="00F3658A">
        <w:rPr>
          <w:rFonts w:ascii="Arial" w:eastAsia="Batang" w:hAnsi="Arial" w:cs="Arial"/>
          <w:spacing w:val="-3"/>
          <w:w w:val="101"/>
        </w:rPr>
        <w:t>e</w:t>
      </w:r>
      <w:r w:rsidR="006961E5" w:rsidRPr="00F3658A">
        <w:rPr>
          <w:rFonts w:ascii="Arial" w:eastAsia="Batang" w:hAnsi="Arial" w:cs="Arial"/>
          <w:spacing w:val="1"/>
          <w:w w:val="101"/>
        </w:rPr>
        <w:t>r</w:t>
      </w:r>
      <w:r w:rsidR="006961E5" w:rsidRPr="00F3658A">
        <w:rPr>
          <w:rFonts w:ascii="Arial" w:eastAsia="Batang" w:hAnsi="Arial" w:cs="Arial"/>
          <w:spacing w:val="-3"/>
          <w:w w:val="101"/>
        </w:rPr>
        <w:t>e</w:t>
      </w:r>
      <w:r w:rsidR="006961E5" w:rsidRPr="00F3658A">
        <w:rPr>
          <w:rFonts w:ascii="Arial" w:eastAsia="Batang" w:hAnsi="Arial" w:cs="Arial"/>
          <w:spacing w:val="1"/>
          <w:w w:val="101"/>
        </w:rPr>
        <w:t>n</w:t>
      </w:r>
      <w:r w:rsidR="006961E5" w:rsidRPr="00F3658A">
        <w:rPr>
          <w:rFonts w:ascii="Arial" w:eastAsia="Batang" w:hAnsi="Arial" w:cs="Arial"/>
          <w:w w:val="101"/>
        </w:rPr>
        <w:t>e</w:t>
      </w:r>
      <w:r w:rsidR="006961E5" w:rsidRPr="00F3658A">
        <w:rPr>
          <w:rFonts w:ascii="Arial" w:eastAsia="Batang" w:hAnsi="Arial" w:cs="Arial"/>
        </w:rPr>
        <w:t xml:space="preserve"> </w:t>
      </w:r>
      <w:r w:rsidR="006961E5" w:rsidRPr="00F3658A">
        <w:rPr>
          <w:rFonts w:ascii="Arial" w:eastAsia="Batang" w:hAnsi="Arial" w:cs="Arial"/>
          <w:spacing w:val="1"/>
          <w:w w:val="101"/>
        </w:rPr>
        <w:t>o</w:t>
      </w:r>
      <w:r w:rsidR="006961E5" w:rsidRPr="00F3658A">
        <w:rPr>
          <w:rFonts w:ascii="Arial" w:eastAsia="Batang" w:hAnsi="Arial" w:cs="Arial"/>
          <w:w w:val="101"/>
        </w:rPr>
        <w:t>d</w:t>
      </w:r>
      <w:r w:rsidR="006961E5" w:rsidRPr="00F3658A">
        <w:rPr>
          <w:rFonts w:ascii="Arial" w:eastAsia="Batang" w:hAnsi="Arial" w:cs="Arial"/>
          <w:spacing w:val="1"/>
        </w:rPr>
        <w:t xml:space="preserve"> </w:t>
      </w:r>
      <w:r w:rsidR="006961E5" w:rsidRPr="00F3658A">
        <w:rPr>
          <w:rFonts w:ascii="Arial" w:eastAsia="Batang" w:hAnsi="Arial" w:cs="Arial"/>
          <w:w w:val="101"/>
        </w:rPr>
        <w:t>st</w:t>
      </w:r>
      <w:r w:rsidR="006961E5" w:rsidRPr="00F3658A">
        <w:rPr>
          <w:rFonts w:ascii="Arial" w:eastAsia="Batang" w:hAnsi="Arial" w:cs="Arial"/>
          <w:spacing w:val="1"/>
          <w:w w:val="101"/>
        </w:rPr>
        <w:t>r</w:t>
      </w:r>
      <w:r w:rsidR="006961E5" w:rsidRPr="00F3658A">
        <w:rPr>
          <w:rFonts w:ascii="Arial" w:eastAsia="Batang" w:hAnsi="Arial" w:cs="Arial"/>
          <w:w w:val="101"/>
        </w:rPr>
        <w:t>a</w:t>
      </w:r>
      <w:r w:rsidR="006961E5" w:rsidRPr="00F3658A">
        <w:rPr>
          <w:rFonts w:ascii="Arial" w:eastAsia="Batang" w:hAnsi="Arial" w:cs="Arial"/>
          <w:spacing w:val="1"/>
          <w:w w:val="101"/>
        </w:rPr>
        <w:t>n</w:t>
      </w:r>
      <w:r w:rsidR="006961E5" w:rsidRPr="00F3658A">
        <w:rPr>
          <w:rFonts w:ascii="Arial" w:eastAsia="Batang" w:hAnsi="Arial" w:cs="Arial"/>
          <w:w w:val="101"/>
        </w:rPr>
        <w:t>e</w:t>
      </w:r>
      <w:r w:rsidR="006961E5" w:rsidRPr="00F3658A">
        <w:rPr>
          <w:rFonts w:ascii="Arial" w:eastAsia="Batang" w:hAnsi="Arial" w:cs="Arial"/>
        </w:rPr>
        <w:t xml:space="preserve"> </w:t>
      </w:r>
      <w:r w:rsidR="006961E5" w:rsidRPr="00F3658A">
        <w:rPr>
          <w:rFonts w:ascii="Arial" w:eastAsia="Batang" w:hAnsi="Arial" w:cs="Arial"/>
          <w:spacing w:val="1"/>
          <w:w w:val="101"/>
        </w:rPr>
        <w:t>n</w:t>
      </w:r>
      <w:r w:rsidR="006961E5" w:rsidRPr="00F3658A">
        <w:rPr>
          <w:rFonts w:ascii="Arial" w:eastAsia="Batang" w:hAnsi="Arial" w:cs="Arial"/>
          <w:spacing w:val="-3"/>
          <w:w w:val="101"/>
        </w:rPr>
        <w:t>a</w:t>
      </w:r>
      <w:r w:rsidR="006961E5" w:rsidRPr="00F3658A">
        <w:rPr>
          <w:rFonts w:ascii="Arial" w:eastAsia="Batang" w:hAnsi="Arial" w:cs="Arial"/>
          <w:spacing w:val="1"/>
          <w:w w:val="101"/>
        </w:rPr>
        <w:t>d</w:t>
      </w:r>
      <w:r w:rsidR="006961E5" w:rsidRPr="00F3658A">
        <w:rPr>
          <w:rFonts w:ascii="Arial" w:eastAsia="Batang" w:hAnsi="Arial" w:cs="Arial"/>
          <w:spacing w:val="2"/>
          <w:w w:val="101"/>
        </w:rPr>
        <w:t>l</w:t>
      </w:r>
      <w:r w:rsidR="006961E5" w:rsidRPr="00F3658A">
        <w:rPr>
          <w:rFonts w:ascii="Arial" w:eastAsia="Batang" w:hAnsi="Arial" w:cs="Arial"/>
          <w:spacing w:val="1"/>
          <w:w w:val="101"/>
        </w:rPr>
        <w:t>e</w:t>
      </w:r>
      <w:r w:rsidR="006961E5" w:rsidRPr="00F3658A">
        <w:rPr>
          <w:rFonts w:ascii="Arial" w:eastAsia="Batang" w:hAnsi="Arial" w:cs="Arial"/>
          <w:spacing w:val="2"/>
          <w:w w:val="101"/>
        </w:rPr>
        <w:t>ž</w:t>
      </w:r>
      <w:r w:rsidR="006961E5" w:rsidRPr="00F3658A">
        <w:rPr>
          <w:rFonts w:ascii="Arial" w:eastAsia="Batang" w:hAnsi="Arial" w:cs="Arial"/>
          <w:spacing w:val="1"/>
          <w:w w:val="101"/>
        </w:rPr>
        <w:t>n</w:t>
      </w:r>
      <w:r w:rsidR="006961E5" w:rsidRPr="00F3658A">
        <w:rPr>
          <w:rFonts w:ascii="Arial" w:eastAsia="Batang" w:hAnsi="Arial" w:cs="Arial"/>
          <w:w w:val="101"/>
        </w:rPr>
        <w:t>ih</w:t>
      </w:r>
      <w:r w:rsidR="006961E5" w:rsidRPr="00F3658A">
        <w:rPr>
          <w:rFonts w:ascii="Arial" w:eastAsia="Batang" w:hAnsi="Arial" w:cs="Arial"/>
          <w:spacing w:val="1"/>
        </w:rPr>
        <w:t xml:space="preserve"> </w:t>
      </w:r>
      <w:r w:rsidR="006961E5" w:rsidRPr="00F3658A">
        <w:rPr>
          <w:rFonts w:ascii="Arial" w:eastAsia="Batang" w:hAnsi="Arial" w:cs="Arial"/>
          <w:spacing w:val="-2"/>
          <w:w w:val="101"/>
        </w:rPr>
        <w:t xml:space="preserve">organa </w:t>
      </w:r>
      <w:r w:rsidR="00482FEB">
        <w:rPr>
          <w:rFonts w:ascii="Arial" w:eastAsia="Batang" w:hAnsi="Arial" w:cs="Arial"/>
          <w:spacing w:val="-2"/>
        </w:rPr>
        <w:t xml:space="preserve">ne mogu biti </w:t>
      </w:r>
      <w:r w:rsidR="006961E5" w:rsidRPr="00F3658A">
        <w:rPr>
          <w:rFonts w:ascii="Arial" w:eastAsia="Batang" w:hAnsi="Arial" w:cs="Arial"/>
          <w:w w:val="101"/>
        </w:rPr>
        <w:t>st</w:t>
      </w:r>
      <w:r w:rsidR="006961E5" w:rsidRPr="00F3658A">
        <w:rPr>
          <w:rFonts w:ascii="Arial" w:eastAsia="Batang" w:hAnsi="Arial" w:cs="Arial"/>
          <w:spacing w:val="-1"/>
          <w:w w:val="101"/>
        </w:rPr>
        <w:t>ar</w:t>
      </w:r>
      <w:r w:rsidR="006961E5" w:rsidRPr="00F3658A">
        <w:rPr>
          <w:rFonts w:ascii="Arial" w:eastAsia="Batang" w:hAnsi="Arial" w:cs="Arial"/>
          <w:w w:val="101"/>
        </w:rPr>
        <w:t>ij</w:t>
      </w:r>
      <w:r w:rsidR="00482FEB">
        <w:rPr>
          <w:rFonts w:ascii="Arial" w:eastAsia="Batang" w:hAnsi="Arial" w:cs="Arial"/>
          <w:spacing w:val="3"/>
          <w:w w:val="101"/>
        </w:rPr>
        <w:t>e</w:t>
      </w:r>
      <w:r w:rsidR="006961E5" w:rsidRPr="00F3658A">
        <w:rPr>
          <w:rFonts w:ascii="Arial" w:eastAsia="Batang" w:hAnsi="Arial" w:cs="Arial"/>
          <w:spacing w:val="-2"/>
        </w:rPr>
        <w:t xml:space="preserve"> </w:t>
      </w:r>
      <w:r w:rsidR="006961E5" w:rsidRPr="00F3658A">
        <w:rPr>
          <w:rFonts w:ascii="Arial" w:eastAsia="Batang" w:hAnsi="Arial" w:cs="Arial"/>
          <w:spacing w:val="1"/>
          <w:w w:val="101"/>
        </w:rPr>
        <w:t>o</w:t>
      </w:r>
      <w:r w:rsidR="006961E5" w:rsidRPr="00F3658A">
        <w:rPr>
          <w:rFonts w:ascii="Arial" w:eastAsia="Batang" w:hAnsi="Arial" w:cs="Arial"/>
          <w:w w:val="101"/>
        </w:rPr>
        <w:t>d 3</w:t>
      </w:r>
      <w:r w:rsidR="006961E5" w:rsidRPr="00F3658A">
        <w:rPr>
          <w:rFonts w:ascii="Arial" w:eastAsia="Batang" w:hAnsi="Arial" w:cs="Arial"/>
          <w:spacing w:val="1"/>
        </w:rPr>
        <w:t xml:space="preserve"> </w:t>
      </w:r>
      <w:r w:rsidR="006961E5" w:rsidRPr="00F3658A">
        <w:rPr>
          <w:rFonts w:ascii="Arial" w:eastAsia="Batang" w:hAnsi="Arial" w:cs="Arial"/>
          <w:spacing w:val="-1"/>
          <w:w w:val="101"/>
        </w:rPr>
        <w:t>(</w:t>
      </w:r>
      <w:r w:rsidR="006961E5" w:rsidRPr="00F3658A">
        <w:rPr>
          <w:rFonts w:ascii="Arial" w:eastAsia="Batang" w:hAnsi="Arial" w:cs="Arial"/>
          <w:w w:val="101"/>
        </w:rPr>
        <w:t>t</w:t>
      </w:r>
      <w:r w:rsidR="006961E5" w:rsidRPr="00F3658A">
        <w:rPr>
          <w:rFonts w:ascii="Arial" w:eastAsia="Batang" w:hAnsi="Arial" w:cs="Arial"/>
          <w:spacing w:val="1"/>
          <w:w w:val="101"/>
        </w:rPr>
        <w:t>r</w:t>
      </w:r>
      <w:r w:rsidR="006961E5" w:rsidRPr="00F3658A">
        <w:rPr>
          <w:rFonts w:ascii="Arial" w:eastAsia="Batang" w:hAnsi="Arial" w:cs="Arial"/>
          <w:w w:val="101"/>
        </w:rPr>
        <w:t>i)</w:t>
      </w:r>
      <w:r w:rsidR="006961E5" w:rsidRPr="00F3658A">
        <w:rPr>
          <w:rFonts w:ascii="Arial" w:eastAsia="Batang" w:hAnsi="Arial" w:cs="Arial"/>
          <w:spacing w:val="-1"/>
        </w:rPr>
        <w:t xml:space="preserve"> </w:t>
      </w:r>
      <w:r w:rsidR="006961E5" w:rsidRPr="00F3658A">
        <w:rPr>
          <w:rFonts w:ascii="Arial" w:eastAsia="Batang" w:hAnsi="Arial" w:cs="Arial"/>
          <w:spacing w:val="-2"/>
          <w:w w:val="101"/>
        </w:rPr>
        <w:t>m</w:t>
      </w:r>
      <w:r w:rsidR="006961E5" w:rsidRPr="00F3658A">
        <w:rPr>
          <w:rFonts w:ascii="Arial" w:eastAsia="Batang" w:hAnsi="Arial" w:cs="Arial"/>
          <w:w w:val="101"/>
        </w:rPr>
        <w:t>j</w:t>
      </w:r>
      <w:r w:rsidR="006961E5" w:rsidRPr="00F3658A">
        <w:rPr>
          <w:rFonts w:ascii="Arial" w:eastAsia="Batang" w:hAnsi="Arial" w:cs="Arial"/>
          <w:spacing w:val="-1"/>
          <w:w w:val="101"/>
        </w:rPr>
        <w:t>e</w:t>
      </w:r>
      <w:r w:rsidR="006961E5" w:rsidRPr="00F3658A">
        <w:rPr>
          <w:rFonts w:ascii="Arial" w:eastAsia="Batang" w:hAnsi="Arial" w:cs="Arial"/>
          <w:spacing w:val="3"/>
          <w:w w:val="101"/>
        </w:rPr>
        <w:t>s</w:t>
      </w:r>
      <w:r w:rsidR="006961E5" w:rsidRPr="00F3658A">
        <w:rPr>
          <w:rFonts w:ascii="Arial" w:eastAsia="Batang" w:hAnsi="Arial" w:cs="Arial"/>
          <w:w w:val="101"/>
        </w:rPr>
        <w:t>e</w:t>
      </w:r>
      <w:r w:rsidR="006961E5" w:rsidRPr="00F3658A">
        <w:rPr>
          <w:rFonts w:ascii="Arial" w:eastAsia="Batang" w:hAnsi="Arial" w:cs="Arial"/>
          <w:spacing w:val="2"/>
          <w:w w:val="101"/>
        </w:rPr>
        <w:t>c</w:t>
      </w:r>
      <w:r w:rsidR="006961E5" w:rsidRPr="00F3658A">
        <w:rPr>
          <w:rFonts w:ascii="Arial" w:eastAsia="Batang" w:hAnsi="Arial" w:cs="Arial"/>
          <w:w w:val="101"/>
        </w:rPr>
        <w:t>a</w:t>
      </w:r>
      <w:r w:rsidR="006961E5" w:rsidRPr="00F3658A">
        <w:rPr>
          <w:rFonts w:ascii="Arial" w:eastAsia="Batang" w:hAnsi="Arial" w:cs="Arial"/>
        </w:rPr>
        <w:t xml:space="preserve"> </w:t>
      </w:r>
      <w:r w:rsidR="006961E5" w:rsidRPr="00F3658A">
        <w:rPr>
          <w:rFonts w:ascii="Arial" w:eastAsia="Batang" w:hAnsi="Arial" w:cs="Arial"/>
          <w:spacing w:val="1"/>
          <w:w w:val="101"/>
        </w:rPr>
        <w:t>o</w:t>
      </w:r>
      <w:r w:rsidR="006961E5" w:rsidRPr="00F3658A">
        <w:rPr>
          <w:rFonts w:ascii="Arial" w:eastAsia="Batang" w:hAnsi="Arial" w:cs="Arial"/>
          <w:w w:val="101"/>
        </w:rPr>
        <w:t>d</w:t>
      </w:r>
      <w:r w:rsidR="006961E5" w:rsidRPr="00F3658A">
        <w:rPr>
          <w:rFonts w:ascii="Arial" w:eastAsia="Batang" w:hAnsi="Arial" w:cs="Arial"/>
          <w:spacing w:val="1"/>
        </w:rPr>
        <w:t xml:space="preserve"> </w:t>
      </w:r>
      <w:r w:rsidR="006961E5" w:rsidRPr="00F3658A">
        <w:rPr>
          <w:rFonts w:ascii="Arial" w:eastAsia="Batang" w:hAnsi="Arial" w:cs="Arial"/>
          <w:spacing w:val="-2"/>
          <w:w w:val="101"/>
        </w:rPr>
        <w:t>d</w:t>
      </w:r>
      <w:r w:rsidR="006961E5" w:rsidRPr="00F3658A">
        <w:rPr>
          <w:rFonts w:ascii="Arial" w:eastAsia="Batang" w:hAnsi="Arial" w:cs="Arial"/>
          <w:w w:val="101"/>
        </w:rPr>
        <w:t>a</w:t>
      </w:r>
      <w:r w:rsidR="006961E5" w:rsidRPr="00F3658A">
        <w:rPr>
          <w:rFonts w:ascii="Arial" w:eastAsia="Batang" w:hAnsi="Arial" w:cs="Arial"/>
          <w:spacing w:val="1"/>
          <w:w w:val="101"/>
        </w:rPr>
        <w:t>n</w:t>
      </w:r>
      <w:r w:rsidR="006961E5" w:rsidRPr="00F3658A">
        <w:rPr>
          <w:rFonts w:ascii="Arial" w:eastAsia="Batang" w:hAnsi="Arial" w:cs="Arial"/>
          <w:w w:val="101"/>
        </w:rPr>
        <w:t>a</w:t>
      </w:r>
      <w:r w:rsidR="006961E5" w:rsidRPr="00F3658A">
        <w:rPr>
          <w:rFonts w:ascii="Arial" w:eastAsia="Batang" w:hAnsi="Arial" w:cs="Arial"/>
        </w:rPr>
        <w:t xml:space="preserve"> </w:t>
      </w:r>
      <w:r w:rsidR="006961E5" w:rsidRPr="00F3658A">
        <w:rPr>
          <w:rFonts w:ascii="Arial" w:eastAsia="Batang" w:hAnsi="Arial" w:cs="Arial"/>
          <w:spacing w:val="3"/>
          <w:w w:val="101"/>
        </w:rPr>
        <w:t>o</w:t>
      </w:r>
      <w:r w:rsidR="006961E5" w:rsidRPr="00F3658A">
        <w:rPr>
          <w:rFonts w:ascii="Arial" w:eastAsia="Batang" w:hAnsi="Arial" w:cs="Arial"/>
          <w:spacing w:val="-2"/>
          <w:w w:val="101"/>
        </w:rPr>
        <w:t>b</w:t>
      </w:r>
      <w:r w:rsidR="006961E5" w:rsidRPr="00F3658A">
        <w:rPr>
          <w:rFonts w:ascii="Arial" w:eastAsia="Batang" w:hAnsi="Arial" w:cs="Arial"/>
          <w:spacing w:val="2"/>
          <w:w w:val="101"/>
        </w:rPr>
        <w:t>j</w:t>
      </w:r>
      <w:r w:rsidR="006961E5" w:rsidRPr="00F3658A">
        <w:rPr>
          <w:rFonts w:ascii="Arial" w:eastAsia="Batang" w:hAnsi="Arial" w:cs="Arial"/>
          <w:spacing w:val="-3"/>
          <w:w w:val="101"/>
        </w:rPr>
        <w:t>a</w:t>
      </w:r>
      <w:r w:rsidR="006961E5" w:rsidRPr="00F3658A">
        <w:rPr>
          <w:rFonts w:ascii="Arial" w:eastAsia="Batang" w:hAnsi="Arial" w:cs="Arial"/>
          <w:spacing w:val="1"/>
          <w:w w:val="101"/>
        </w:rPr>
        <w:t>v</w:t>
      </w:r>
      <w:r w:rsidR="006961E5" w:rsidRPr="00F3658A">
        <w:rPr>
          <w:rFonts w:ascii="Arial" w:eastAsia="Batang" w:hAnsi="Arial" w:cs="Arial"/>
          <w:w w:val="101"/>
        </w:rPr>
        <w:t>l</w:t>
      </w:r>
      <w:r w:rsidR="006961E5" w:rsidRPr="00F3658A">
        <w:rPr>
          <w:rFonts w:ascii="Arial" w:eastAsia="Batang" w:hAnsi="Arial" w:cs="Arial"/>
          <w:spacing w:val="2"/>
          <w:w w:val="101"/>
        </w:rPr>
        <w:t>j</w:t>
      </w:r>
      <w:r w:rsidR="006961E5" w:rsidRPr="00F3658A">
        <w:rPr>
          <w:rFonts w:ascii="Arial" w:eastAsia="Batang" w:hAnsi="Arial" w:cs="Arial"/>
          <w:w w:val="101"/>
        </w:rPr>
        <w:t>i</w:t>
      </w:r>
      <w:r w:rsidR="006961E5" w:rsidRPr="00F3658A">
        <w:rPr>
          <w:rFonts w:ascii="Arial" w:eastAsia="Batang" w:hAnsi="Arial" w:cs="Arial"/>
          <w:spacing w:val="-2"/>
          <w:w w:val="101"/>
        </w:rPr>
        <w:t>v</w:t>
      </w:r>
      <w:r w:rsidR="006961E5" w:rsidRPr="00F3658A">
        <w:rPr>
          <w:rFonts w:ascii="Arial" w:eastAsia="Batang" w:hAnsi="Arial" w:cs="Arial"/>
          <w:w w:val="101"/>
        </w:rPr>
        <w:t>a</w:t>
      </w:r>
      <w:r w:rsidR="006961E5" w:rsidRPr="00F3658A">
        <w:rPr>
          <w:rFonts w:ascii="Arial" w:eastAsia="Batang" w:hAnsi="Arial" w:cs="Arial"/>
          <w:spacing w:val="1"/>
          <w:w w:val="101"/>
        </w:rPr>
        <w:t>n</w:t>
      </w:r>
      <w:r w:rsidR="006961E5" w:rsidRPr="00F3658A">
        <w:rPr>
          <w:rFonts w:ascii="Arial" w:eastAsia="Batang" w:hAnsi="Arial" w:cs="Arial"/>
          <w:w w:val="101"/>
        </w:rPr>
        <w:t>ja</w:t>
      </w:r>
      <w:r w:rsidR="006961E5" w:rsidRPr="00F3658A">
        <w:rPr>
          <w:rFonts w:ascii="Arial" w:eastAsia="Batang" w:hAnsi="Arial" w:cs="Arial"/>
        </w:rPr>
        <w:t xml:space="preserve"> </w:t>
      </w:r>
      <w:r w:rsidR="00147111">
        <w:rPr>
          <w:rFonts w:ascii="Arial" w:eastAsia="Batang" w:hAnsi="Arial" w:cs="Arial"/>
        </w:rPr>
        <w:t>j</w:t>
      </w:r>
      <w:r w:rsidR="006961E5" w:rsidRPr="00F3658A">
        <w:rPr>
          <w:rFonts w:ascii="Arial" w:eastAsia="Batang" w:hAnsi="Arial" w:cs="Arial"/>
          <w:w w:val="101"/>
        </w:rPr>
        <w:t>a</w:t>
      </w:r>
      <w:r w:rsidR="006961E5" w:rsidRPr="00F3658A">
        <w:rPr>
          <w:rFonts w:ascii="Arial" w:eastAsia="Batang" w:hAnsi="Arial" w:cs="Arial"/>
          <w:spacing w:val="1"/>
          <w:w w:val="101"/>
        </w:rPr>
        <w:t>v</w:t>
      </w:r>
      <w:r w:rsidR="006961E5" w:rsidRPr="00F3658A">
        <w:rPr>
          <w:rFonts w:ascii="Arial" w:eastAsia="Batang" w:hAnsi="Arial" w:cs="Arial"/>
          <w:spacing w:val="-2"/>
          <w:w w:val="101"/>
        </w:rPr>
        <w:t>n</w:t>
      </w:r>
      <w:r w:rsidR="006961E5" w:rsidRPr="00F3658A">
        <w:rPr>
          <w:rFonts w:ascii="Arial" w:eastAsia="Batang" w:hAnsi="Arial" w:cs="Arial"/>
          <w:spacing w:val="3"/>
          <w:w w:val="101"/>
        </w:rPr>
        <w:t>o</w:t>
      </w:r>
      <w:r w:rsidR="006961E5" w:rsidRPr="00F3658A">
        <w:rPr>
          <w:rFonts w:ascii="Arial" w:eastAsia="Batang" w:hAnsi="Arial" w:cs="Arial"/>
          <w:w w:val="101"/>
        </w:rPr>
        <w:t>g</w:t>
      </w:r>
      <w:r w:rsidR="006961E5" w:rsidRPr="00F3658A">
        <w:rPr>
          <w:rFonts w:ascii="Arial" w:eastAsia="Batang" w:hAnsi="Arial" w:cs="Arial"/>
          <w:spacing w:val="-4"/>
        </w:rPr>
        <w:t xml:space="preserve"> </w:t>
      </w:r>
      <w:r w:rsidR="00C6275C">
        <w:rPr>
          <w:rFonts w:ascii="Arial" w:eastAsia="Batang" w:hAnsi="Arial" w:cs="Arial"/>
          <w:spacing w:val="3"/>
          <w:w w:val="101"/>
        </w:rPr>
        <w:t>konkursa</w:t>
      </w:r>
      <w:r w:rsidR="006961E5" w:rsidRPr="00F3658A">
        <w:rPr>
          <w:rFonts w:ascii="Arial" w:eastAsia="Batang" w:hAnsi="Arial" w:cs="Arial"/>
          <w:w w:val="101"/>
        </w:rPr>
        <w:t>.</w:t>
      </w:r>
      <w:r w:rsidR="00D54312">
        <w:rPr>
          <w:rFonts w:ascii="Arial" w:eastAsia="Batang" w:hAnsi="Arial" w:cs="Arial"/>
          <w:w w:val="101"/>
        </w:rPr>
        <w:t xml:space="preserve"> Izuzetak od navedenog jes</w:t>
      </w:r>
      <w:r w:rsidR="00D9643A">
        <w:rPr>
          <w:rFonts w:ascii="Arial" w:eastAsia="Batang" w:hAnsi="Arial" w:cs="Arial"/>
          <w:w w:val="101"/>
        </w:rPr>
        <w:t>te dokument pod rednim brojem 7. osnovne dokumentacije.</w:t>
      </w:r>
    </w:p>
    <w:p w14:paraId="59F36FB0" w14:textId="6CAEC2CE" w:rsidR="000519E7" w:rsidRPr="00C6275C" w:rsidRDefault="00666307" w:rsidP="00C6275C">
      <w:pPr>
        <w:widowControl w:val="0"/>
        <w:autoSpaceDE w:val="0"/>
        <w:autoSpaceDN w:val="0"/>
        <w:adjustRightInd w:val="0"/>
        <w:spacing w:before="4"/>
        <w:ind w:right="-31"/>
        <w:jc w:val="both"/>
        <w:rPr>
          <w:rFonts w:ascii="Arial" w:eastAsia="Batang" w:hAnsi="Arial" w:cs="Arial"/>
          <w:w w:val="101"/>
        </w:rPr>
      </w:pPr>
      <w:r w:rsidRPr="00666307">
        <w:rPr>
          <w:rFonts w:ascii="Arial" w:eastAsia="Batang" w:hAnsi="Arial" w:cs="Arial"/>
          <w:w w:val="101"/>
        </w:rPr>
        <w:t>Evaluacija projektnih prijava će se vršiti u dva koraka, pri čemu je prvi korak administrativna provjera projektn</w:t>
      </w:r>
      <w:r w:rsidR="003516D9">
        <w:rPr>
          <w:rFonts w:ascii="Arial" w:eastAsia="Batang" w:hAnsi="Arial" w:cs="Arial"/>
          <w:w w:val="101"/>
        </w:rPr>
        <w:t>e prijave</w:t>
      </w:r>
      <w:r w:rsidRPr="00666307">
        <w:rPr>
          <w:rFonts w:ascii="Arial" w:eastAsia="Batang" w:hAnsi="Arial" w:cs="Arial"/>
          <w:w w:val="101"/>
        </w:rPr>
        <w:t xml:space="preserve"> kako bi se utvrdilo da li </w:t>
      </w:r>
      <w:r>
        <w:rPr>
          <w:rFonts w:ascii="Arial" w:eastAsia="Batang" w:hAnsi="Arial" w:cs="Arial"/>
          <w:w w:val="101"/>
        </w:rPr>
        <w:t>projektna prijava</w:t>
      </w:r>
      <w:r w:rsidRPr="00666307">
        <w:rPr>
          <w:rFonts w:ascii="Arial" w:eastAsia="Batang" w:hAnsi="Arial" w:cs="Arial"/>
          <w:w w:val="101"/>
        </w:rPr>
        <w:t xml:space="preserve"> zadovoljava sve uslove i opće zahtjeve </w:t>
      </w:r>
      <w:r>
        <w:rPr>
          <w:rFonts w:ascii="Arial" w:eastAsia="Batang" w:hAnsi="Arial" w:cs="Arial"/>
          <w:w w:val="101"/>
        </w:rPr>
        <w:t>definisane Smjernicama</w:t>
      </w:r>
      <w:r w:rsidRPr="00666307">
        <w:rPr>
          <w:rFonts w:ascii="Arial" w:eastAsia="Batang" w:hAnsi="Arial" w:cs="Arial"/>
          <w:w w:val="101"/>
        </w:rPr>
        <w:t>, dok je drugi korak tehnička evaluacija u odnosu na postavljene kriterije.</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9099"/>
      </w:tblGrid>
      <w:tr w:rsidR="00067C31" w:rsidRPr="00000F93" w14:paraId="15C1C397" w14:textId="556DFBA0" w:rsidTr="00E35A77">
        <w:trPr>
          <w:trHeight w:val="386"/>
        </w:trPr>
        <w:tc>
          <w:tcPr>
            <w:tcW w:w="670" w:type="dxa"/>
            <w:shd w:val="clear" w:color="auto" w:fill="B8CCE4" w:themeFill="accent1" w:themeFillTint="66"/>
            <w:vAlign w:val="center"/>
          </w:tcPr>
          <w:p w14:paraId="3C6BFC7B" w14:textId="1165EE15" w:rsidR="00067C31" w:rsidRPr="005704B9" w:rsidRDefault="00C6275C" w:rsidP="00C6275C">
            <w:pPr>
              <w:widowControl w:val="0"/>
              <w:autoSpaceDE w:val="0"/>
              <w:autoSpaceDN w:val="0"/>
              <w:adjustRightInd w:val="0"/>
              <w:spacing w:before="4" w:after="0"/>
              <w:ind w:right="-31"/>
              <w:jc w:val="center"/>
              <w:rPr>
                <w:rFonts w:ascii="Arial" w:eastAsia="Batang" w:hAnsi="Arial" w:cs="Arial"/>
                <w:b/>
                <w:w w:val="101"/>
              </w:rPr>
            </w:pPr>
            <w:r>
              <w:rPr>
                <w:rFonts w:ascii="Arial" w:eastAsia="Batang" w:hAnsi="Arial" w:cs="Arial"/>
                <w:b/>
                <w:w w:val="101"/>
              </w:rPr>
              <w:t>R.B.</w:t>
            </w:r>
          </w:p>
        </w:tc>
        <w:tc>
          <w:tcPr>
            <w:tcW w:w="9099" w:type="dxa"/>
            <w:shd w:val="clear" w:color="auto" w:fill="B8CCE4" w:themeFill="accent1" w:themeFillTint="66"/>
            <w:vAlign w:val="center"/>
          </w:tcPr>
          <w:p w14:paraId="775B1E9C" w14:textId="7E74EE1D" w:rsidR="00067C31" w:rsidRPr="005704B9" w:rsidRDefault="007911F6" w:rsidP="00C6275C">
            <w:pPr>
              <w:widowControl w:val="0"/>
              <w:autoSpaceDE w:val="0"/>
              <w:autoSpaceDN w:val="0"/>
              <w:adjustRightInd w:val="0"/>
              <w:spacing w:before="4" w:after="0"/>
              <w:ind w:left="76" w:right="-31"/>
              <w:jc w:val="center"/>
              <w:rPr>
                <w:rFonts w:ascii="Arial" w:eastAsia="Batang" w:hAnsi="Arial" w:cs="Arial"/>
                <w:b/>
                <w:w w:val="101"/>
              </w:rPr>
            </w:pPr>
            <w:r>
              <w:rPr>
                <w:rFonts w:ascii="Arial" w:eastAsia="Batang" w:hAnsi="Arial" w:cs="Arial"/>
                <w:b/>
                <w:w w:val="101"/>
              </w:rPr>
              <w:t>Osnovna</w:t>
            </w:r>
            <w:r w:rsidR="00067C31" w:rsidRPr="005704B9">
              <w:rPr>
                <w:rFonts w:ascii="Arial" w:eastAsia="Batang" w:hAnsi="Arial" w:cs="Arial"/>
                <w:b/>
                <w:w w:val="101"/>
              </w:rPr>
              <w:t xml:space="preserve"> dokumentacija</w:t>
            </w:r>
          </w:p>
        </w:tc>
      </w:tr>
      <w:tr w:rsidR="00000F93" w:rsidRPr="00397BFA" w14:paraId="68AD0C34" w14:textId="77777777" w:rsidTr="00E35A77">
        <w:trPr>
          <w:trHeight w:val="448"/>
        </w:trPr>
        <w:tc>
          <w:tcPr>
            <w:tcW w:w="670" w:type="dxa"/>
            <w:shd w:val="clear" w:color="auto" w:fill="auto"/>
            <w:vAlign w:val="center"/>
          </w:tcPr>
          <w:p w14:paraId="3A124465" w14:textId="77777777" w:rsidR="00000F93" w:rsidRPr="00AB342E" w:rsidRDefault="00000F93" w:rsidP="00AB342E">
            <w:pPr>
              <w:pStyle w:val="NoSpacing"/>
              <w:spacing w:line="276" w:lineRule="auto"/>
              <w:jc w:val="center"/>
              <w:rPr>
                <w:rFonts w:ascii="Arial" w:hAnsi="Arial" w:cs="Arial"/>
              </w:rPr>
            </w:pPr>
            <w:r w:rsidRPr="00AB342E">
              <w:rPr>
                <w:rFonts w:ascii="Arial" w:hAnsi="Arial" w:cs="Arial"/>
              </w:rPr>
              <w:t>1.</w:t>
            </w:r>
          </w:p>
        </w:tc>
        <w:tc>
          <w:tcPr>
            <w:tcW w:w="9099" w:type="dxa"/>
            <w:shd w:val="clear" w:color="auto" w:fill="auto"/>
            <w:vAlign w:val="center"/>
          </w:tcPr>
          <w:p w14:paraId="69D698B3" w14:textId="3ED7DE58" w:rsidR="00000F93" w:rsidRPr="00397BFA" w:rsidRDefault="00C6275C" w:rsidP="001E0DFB">
            <w:pPr>
              <w:pStyle w:val="NoSpacing"/>
              <w:spacing w:line="276" w:lineRule="auto"/>
              <w:rPr>
                <w:rFonts w:ascii="Arial" w:hAnsi="Arial" w:cs="Arial"/>
              </w:rPr>
            </w:pPr>
            <w:r>
              <w:rPr>
                <w:rFonts w:ascii="Arial" w:hAnsi="Arial" w:cs="Arial"/>
              </w:rPr>
              <w:t>Obrazac projektnog prijedloga</w:t>
            </w:r>
            <w:r w:rsidR="00000F93" w:rsidRPr="00397BFA">
              <w:rPr>
                <w:rFonts w:ascii="Arial" w:hAnsi="Arial" w:cs="Arial"/>
              </w:rPr>
              <w:t xml:space="preserve"> (original)</w:t>
            </w:r>
          </w:p>
        </w:tc>
      </w:tr>
      <w:tr w:rsidR="00000F93" w:rsidRPr="00397BFA" w14:paraId="42D59E63" w14:textId="77777777" w:rsidTr="00E35A77">
        <w:trPr>
          <w:trHeight w:val="435"/>
        </w:trPr>
        <w:tc>
          <w:tcPr>
            <w:tcW w:w="670" w:type="dxa"/>
            <w:shd w:val="clear" w:color="auto" w:fill="auto"/>
            <w:vAlign w:val="center"/>
          </w:tcPr>
          <w:p w14:paraId="51BA066C" w14:textId="77777777" w:rsidR="00000F93" w:rsidRPr="00AB342E" w:rsidRDefault="00000F93" w:rsidP="00AB342E">
            <w:pPr>
              <w:pStyle w:val="NoSpacing"/>
              <w:spacing w:line="276" w:lineRule="auto"/>
              <w:jc w:val="center"/>
              <w:rPr>
                <w:rFonts w:ascii="Arial" w:hAnsi="Arial" w:cs="Arial"/>
              </w:rPr>
            </w:pPr>
            <w:r w:rsidRPr="00AB342E">
              <w:rPr>
                <w:rFonts w:ascii="Arial" w:hAnsi="Arial" w:cs="Arial"/>
              </w:rPr>
              <w:t>2.</w:t>
            </w:r>
          </w:p>
        </w:tc>
        <w:tc>
          <w:tcPr>
            <w:tcW w:w="9099" w:type="dxa"/>
            <w:shd w:val="clear" w:color="auto" w:fill="auto"/>
            <w:vAlign w:val="center"/>
          </w:tcPr>
          <w:p w14:paraId="68954DC6" w14:textId="016BABDE" w:rsidR="00000F93" w:rsidRPr="00397BFA" w:rsidRDefault="00000F93" w:rsidP="001E0DFB">
            <w:pPr>
              <w:pStyle w:val="NoSpacing"/>
              <w:spacing w:line="276" w:lineRule="auto"/>
              <w:rPr>
                <w:rFonts w:ascii="Arial" w:hAnsi="Arial" w:cs="Arial"/>
              </w:rPr>
            </w:pPr>
            <w:r w:rsidRPr="00397BFA">
              <w:rPr>
                <w:rFonts w:ascii="Arial" w:hAnsi="Arial" w:cs="Arial"/>
              </w:rPr>
              <w:t>Izvod iz Registra nadležnog ministarstva pravde (original ili ovjerena kopija)</w:t>
            </w:r>
          </w:p>
        </w:tc>
      </w:tr>
      <w:tr w:rsidR="00000F93" w:rsidRPr="00397BFA" w14:paraId="178DD305" w14:textId="77777777" w:rsidTr="00E35A77">
        <w:trPr>
          <w:trHeight w:val="746"/>
        </w:trPr>
        <w:tc>
          <w:tcPr>
            <w:tcW w:w="670" w:type="dxa"/>
            <w:shd w:val="clear" w:color="auto" w:fill="auto"/>
            <w:vAlign w:val="center"/>
          </w:tcPr>
          <w:p w14:paraId="182A26AA" w14:textId="77777777" w:rsidR="00000F93" w:rsidRPr="00AB342E" w:rsidRDefault="00000F93" w:rsidP="00AB342E">
            <w:pPr>
              <w:pStyle w:val="NoSpacing"/>
              <w:spacing w:line="276" w:lineRule="auto"/>
              <w:jc w:val="center"/>
              <w:rPr>
                <w:rFonts w:ascii="Arial" w:hAnsi="Arial" w:cs="Arial"/>
              </w:rPr>
            </w:pPr>
            <w:r w:rsidRPr="00AB342E">
              <w:rPr>
                <w:rFonts w:ascii="Arial" w:hAnsi="Arial" w:cs="Arial"/>
              </w:rPr>
              <w:t>3.</w:t>
            </w:r>
          </w:p>
        </w:tc>
        <w:tc>
          <w:tcPr>
            <w:tcW w:w="9099" w:type="dxa"/>
            <w:shd w:val="clear" w:color="auto" w:fill="auto"/>
            <w:vAlign w:val="center"/>
          </w:tcPr>
          <w:p w14:paraId="241A1469" w14:textId="0D330259" w:rsidR="00000F93" w:rsidRPr="00AB342E" w:rsidRDefault="00B001D4" w:rsidP="001E0DFB">
            <w:pPr>
              <w:pStyle w:val="NoSpacing"/>
              <w:spacing w:line="276" w:lineRule="auto"/>
              <w:rPr>
                <w:rFonts w:ascii="Arial" w:hAnsi="Arial" w:cs="Arial"/>
              </w:rPr>
            </w:pPr>
            <w:r>
              <w:rPr>
                <w:rFonts w:ascii="Arial" w:hAnsi="Arial" w:cs="Arial"/>
              </w:rPr>
              <w:t>P</w:t>
            </w:r>
            <w:r w:rsidRPr="00B001D4">
              <w:rPr>
                <w:rFonts w:ascii="Arial" w:hAnsi="Arial" w:cs="Arial"/>
              </w:rPr>
              <w:t>osljednji godišnji obračun o finansijskom poslovanju koji je predat</w:t>
            </w:r>
            <w:r>
              <w:rPr>
                <w:rFonts w:ascii="Arial" w:hAnsi="Arial" w:cs="Arial"/>
              </w:rPr>
              <w:t xml:space="preserve"> </w:t>
            </w:r>
            <w:r w:rsidRPr="00B001D4">
              <w:rPr>
                <w:rFonts w:ascii="Arial" w:hAnsi="Arial" w:cs="Arial"/>
              </w:rPr>
              <w:t>Finansijsko-informatičkoj agenciji</w:t>
            </w:r>
            <w:r w:rsidRPr="00397BFA">
              <w:rPr>
                <w:rFonts w:ascii="Arial" w:hAnsi="Arial" w:cs="Arial"/>
              </w:rPr>
              <w:t xml:space="preserve"> </w:t>
            </w:r>
            <w:r w:rsidR="00D54312" w:rsidRPr="00397BFA">
              <w:rPr>
                <w:rFonts w:ascii="Arial" w:hAnsi="Arial" w:cs="Arial"/>
              </w:rPr>
              <w:t>(original ili ovjerena kopija)</w:t>
            </w:r>
          </w:p>
        </w:tc>
      </w:tr>
      <w:tr w:rsidR="00000F93" w:rsidRPr="00397BFA" w14:paraId="663A3AAA" w14:textId="77777777" w:rsidTr="00E35A77">
        <w:trPr>
          <w:trHeight w:val="734"/>
        </w:trPr>
        <w:tc>
          <w:tcPr>
            <w:tcW w:w="670" w:type="dxa"/>
            <w:shd w:val="clear" w:color="auto" w:fill="auto"/>
            <w:vAlign w:val="center"/>
          </w:tcPr>
          <w:p w14:paraId="36E5163F" w14:textId="77777777" w:rsidR="00000F93" w:rsidRPr="00AB342E" w:rsidRDefault="00000F93" w:rsidP="00AB342E">
            <w:pPr>
              <w:pStyle w:val="NoSpacing"/>
              <w:spacing w:line="276" w:lineRule="auto"/>
              <w:jc w:val="center"/>
              <w:rPr>
                <w:rFonts w:ascii="Arial" w:hAnsi="Arial" w:cs="Arial"/>
              </w:rPr>
            </w:pPr>
            <w:r w:rsidRPr="00AB342E">
              <w:rPr>
                <w:rFonts w:ascii="Arial" w:hAnsi="Arial" w:cs="Arial"/>
              </w:rPr>
              <w:t>4.</w:t>
            </w:r>
          </w:p>
        </w:tc>
        <w:tc>
          <w:tcPr>
            <w:tcW w:w="9099" w:type="dxa"/>
            <w:shd w:val="clear" w:color="auto" w:fill="auto"/>
            <w:vAlign w:val="center"/>
          </w:tcPr>
          <w:p w14:paraId="0D9347E8" w14:textId="7A7FF946" w:rsidR="00000F93" w:rsidRPr="00397BFA" w:rsidRDefault="00000F93" w:rsidP="001E0DFB">
            <w:pPr>
              <w:pStyle w:val="NoSpacing"/>
              <w:spacing w:line="276" w:lineRule="auto"/>
              <w:rPr>
                <w:rFonts w:ascii="Arial" w:hAnsi="Arial" w:cs="Arial"/>
              </w:rPr>
            </w:pPr>
            <w:r w:rsidRPr="00397BFA">
              <w:rPr>
                <w:rFonts w:ascii="Arial" w:hAnsi="Arial" w:cs="Arial"/>
              </w:rPr>
              <w:t>Dokaz da odgovorno lice korisnika sredstava nije osuđivano za krivična djela osim za krivična djela iz oblasti saobraćaja -</w:t>
            </w:r>
            <w:r w:rsidR="00D54312">
              <w:rPr>
                <w:rFonts w:ascii="Arial" w:hAnsi="Arial" w:cs="Arial"/>
              </w:rPr>
              <w:t xml:space="preserve"> </w:t>
            </w:r>
            <w:r w:rsidRPr="00397BFA">
              <w:rPr>
                <w:rFonts w:ascii="Arial" w:hAnsi="Arial" w:cs="Arial"/>
              </w:rPr>
              <w:t xml:space="preserve">potvrda MUP-a (original ili ovjerena kopija) </w:t>
            </w:r>
          </w:p>
        </w:tc>
      </w:tr>
      <w:tr w:rsidR="00000F93" w:rsidRPr="00397BFA" w14:paraId="132C437E" w14:textId="77777777" w:rsidTr="00E35A77">
        <w:trPr>
          <w:trHeight w:val="1021"/>
        </w:trPr>
        <w:tc>
          <w:tcPr>
            <w:tcW w:w="670" w:type="dxa"/>
            <w:shd w:val="clear" w:color="auto" w:fill="auto"/>
            <w:vAlign w:val="center"/>
          </w:tcPr>
          <w:p w14:paraId="62E96C1D" w14:textId="77777777" w:rsidR="00000F93" w:rsidRPr="00AB342E" w:rsidRDefault="00000F93"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lastRenderedPageBreak/>
              <w:t>5.</w:t>
            </w:r>
          </w:p>
        </w:tc>
        <w:tc>
          <w:tcPr>
            <w:tcW w:w="9099" w:type="dxa"/>
            <w:shd w:val="clear" w:color="auto" w:fill="auto"/>
            <w:vAlign w:val="center"/>
          </w:tcPr>
          <w:p w14:paraId="2FE58501" w14:textId="747B3778" w:rsidR="00000F93" w:rsidRPr="00397BFA" w:rsidRDefault="0047464E" w:rsidP="001E0DFB">
            <w:pPr>
              <w:pStyle w:val="NoSpacing"/>
              <w:spacing w:line="276" w:lineRule="auto"/>
              <w:rPr>
                <w:rFonts w:ascii="Arial" w:hAnsi="Arial" w:cs="Arial"/>
              </w:rPr>
            </w:pPr>
            <w:r w:rsidRPr="0047464E">
              <w:rPr>
                <w:rFonts w:ascii="Arial" w:hAnsi="Arial" w:cs="Arial"/>
              </w:rPr>
              <w:t>Izjava o</w:t>
            </w:r>
            <w:r w:rsidR="002F08FF">
              <w:rPr>
                <w:rFonts w:ascii="Arial" w:hAnsi="Arial" w:cs="Arial"/>
              </w:rPr>
              <w:t xml:space="preserve">dgovornog lica </w:t>
            </w:r>
            <w:r w:rsidR="00240404">
              <w:rPr>
                <w:rFonts w:ascii="Arial" w:hAnsi="Arial" w:cs="Arial"/>
              </w:rPr>
              <w:t>podnosioca projektne prijave</w:t>
            </w:r>
            <w:r w:rsidR="002F08FF">
              <w:rPr>
                <w:rFonts w:ascii="Arial" w:hAnsi="Arial" w:cs="Arial"/>
              </w:rPr>
              <w:t xml:space="preserve"> da </w:t>
            </w:r>
            <w:r w:rsidRPr="0047464E">
              <w:rPr>
                <w:rFonts w:ascii="Arial" w:hAnsi="Arial" w:cs="Arial"/>
              </w:rPr>
              <w:t>pod punom materijalnom i krivičnom odgovornošću nije aplicirao s istim zahtjevom/projektom kod drugih nadrežnih ministarstava za fina</w:t>
            </w:r>
            <w:r w:rsidR="00D54312">
              <w:rPr>
                <w:rFonts w:ascii="Arial" w:hAnsi="Arial" w:cs="Arial"/>
              </w:rPr>
              <w:t>ns</w:t>
            </w:r>
            <w:r w:rsidRPr="0047464E">
              <w:rPr>
                <w:rFonts w:ascii="Arial" w:hAnsi="Arial" w:cs="Arial"/>
              </w:rPr>
              <w:t>ijska sredstva od igara na sreću (ovjerena izjava kod nadležnog organa ili notara)</w:t>
            </w:r>
          </w:p>
        </w:tc>
      </w:tr>
      <w:tr w:rsidR="00000F93" w:rsidRPr="00397BFA" w14:paraId="57CA1C82" w14:textId="77777777" w:rsidTr="00E35A77">
        <w:trPr>
          <w:trHeight w:val="734"/>
        </w:trPr>
        <w:tc>
          <w:tcPr>
            <w:tcW w:w="670" w:type="dxa"/>
            <w:shd w:val="clear" w:color="auto" w:fill="auto"/>
            <w:vAlign w:val="center"/>
          </w:tcPr>
          <w:p w14:paraId="2426013B" w14:textId="77777777" w:rsidR="00000F93" w:rsidRPr="00AB342E" w:rsidRDefault="00000F93"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6.</w:t>
            </w:r>
          </w:p>
        </w:tc>
        <w:tc>
          <w:tcPr>
            <w:tcW w:w="9099" w:type="dxa"/>
            <w:shd w:val="clear" w:color="auto" w:fill="auto"/>
            <w:vAlign w:val="center"/>
          </w:tcPr>
          <w:p w14:paraId="610A00B5" w14:textId="57DE848E" w:rsidR="00000F93" w:rsidRPr="00397BFA" w:rsidRDefault="00000F93" w:rsidP="001E0DFB">
            <w:pPr>
              <w:pStyle w:val="NoSpacing"/>
              <w:spacing w:line="276" w:lineRule="auto"/>
              <w:rPr>
                <w:rFonts w:ascii="Arial" w:hAnsi="Arial" w:cs="Arial"/>
              </w:rPr>
            </w:pPr>
            <w:r w:rsidRPr="00397BFA">
              <w:rPr>
                <w:rFonts w:ascii="Arial" w:hAnsi="Arial" w:cs="Arial"/>
              </w:rPr>
              <w:t xml:space="preserve">Potvrda od banke u kojoj je </w:t>
            </w:r>
            <w:r w:rsidRPr="00D54312">
              <w:rPr>
                <w:rFonts w:ascii="Arial" w:hAnsi="Arial" w:cs="Arial"/>
              </w:rPr>
              <w:t>navedeno da račun nije blokiran i iz koje</w:t>
            </w:r>
            <w:r w:rsidRPr="00397BFA">
              <w:rPr>
                <w:rFonts w:ascii="Arial" w:hAnsi="Arial" w:cs="Arial"/>
              </w:rPr>
              <w:t xml:space="preserve"> se vidi broj transakcijskog računa</w:t>
            </w:r>
            <w:r w:rsidR="00D54312">
              <w:rPr>
                <w:rFonts w:ascii="Arial" w:hAnsi="Arial" w:cs="Arial"/>
              </w:rPr>
              <w:t xml:space="preserve"> </w:t>
            </w:r>
            <w:r w:rsidRPr="00397BFA">
              <w:rPr>
                <w:rFonts w:ascii="Arial" w:hAnsi="Arial" w:cs="Arial"/>
              </w:rPr>
              <w:t>(original ili ovjerena kopija)</w:t>
            </w:r>
          </w:p>
        </w:tc>
      </w:tr>
      <w:tr w:rsidR="00000F93" w:rsidRPr="00397BFA" w14:paraId="314FDA22" w14:textId="77777777" w:rsidTr="00E35A77">
        <w:trPr>
          <w:trHeight w:val="448"/>
        </w:trPr>
        <w:tc>
          <w:tcPr>
            <w:tcW w:w="670" w:type="dxa"/>
            <w:shd w:val="clear" w:color="auto" w:fill="auto"/>
            <w:vAlign w:val="center"/>
          </w:tcPr>
          <w:p w14:paraId="7FB4919F" w14:textId="7680EBE7" w:rsidR="00000F93" w:rsidRPr="00AB342E" w:rsidRDefault="00000F93"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7</w:t>
            </w:r>
            <w:r w:rsidR="00D54312">
              <w:rPr>
                <w:rFonts w:ascii="Arial" w:eastAsia="Batang" w:hAnsi="Arial" w:cs="Arial"/>
                <w:spacing w:val="-1"/>
                <w:w w:val="101"/>
              </w:rPr>
              <w:t>.</w:t>
            </w:r>
          </w:p>
        </w:tc>
        <w:tc>
          <w:tcPr>
            <w:tcW w:w="9099" w:type="dxa"/>
            <w:shd w:val="clear" w:color="auto" w:fill="auto"/>
            <w:vAlign w:val="center"/>
          </w:tcPr>
          <w:p w14:paraId="4D437E44" w14:textId="51FFC921" w:rsidR="00000F93" w:rsidRPr="00397BFA" w:rsidRDefault="00000F93" w:rsidP="001E0DFB">
            <w:pPr>
              <w:pStyle w:val="NoSpacing"/>
              <w:spacing w:line="276" w:lineRule="auto"/>
              <w:rPr>
                <w:rFonts w:ascii="Arial" w:hAnsi="Arial" w:cs="Arial"/>
              </w:rPr>
            </w:pPr>
            <w:r w:rsidRPr="00397BFA">
              <w:rPr>
                <w:rFonts w:ascii="Arial" w:hAnsi="Arial" w:cs="Arial"/>
              </w:rPr>
              <w:t>Uvjerenje o poreznoj registraciji</w:t>
            </w:r>
            <w:r w:rsidR="004F39DC">
              <w:rPr>
                <w:rFonts w:ascii="Arial" w:hAnsi="Arial" w:cs="Arial"/>
              </w:rPr>
              <w:t xml:space="preserve"> - </w:t>
            </w:r>
            <w:r w:rsidRPr="00397BFA">
              <w:rPr>
                <w:rFonts w:ascii="Arial" w:hAnsi="Arial" w:cs="Arial"/>
              </w:rPr>
              <w:t>identifikacijski broj (kopija)</w:t>
            </w:r>
          </w:p>
        </w:tc>
      </w:tr>
      <w:tr w:rsidR="00000F93" w:rsidRPr="00397BFA" w14:paraId="34620045" w14:textId="77777777" w:rsidTr="00E35A77">
        <w:trPr>
          <w:trHeight w:val="1308"/>
        </w:trPr>
        <w:tc>
          <w:tcPr>
            <w:tcW w:w="670" w:type="dxa"/>
            <w:shd w:val="clear" w:color="auto" w:fill="auto"/>
            <w:vAlign w:val="center"/>
          </w:tcPr>
          <w:p w14:paraId="5F70259D" w14:textId="08A67FC9" w:rsidR="00000F93" w:rsidRPr="00AB342E" w:rsidRDefault="00000F93"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8</w:t>
            </w:r>
            <w:r w:rsidR="00D54312">
              <w:rPr>
                <w:rFonts w:ascii="Arial" w:eastAsia="Batang" w:hAnsi="Arial" w:cs="Arial"/>
                <w:spacing w:val="-1"/>
                <w:w w:val="101"/>
              </w:rPr>
              <w:t>.</w:t>
            </w:r>
          </w:p>
        </w:tc>
        <w:tc>
          <w:tcPr>
            <w:tcW w:w="9099" w:type="dxa"/>
            <w:shd w:val="clear" w:color="auto" w:fill="auto"/>
            <w:vAlign w:val="center"/>
          </w:tcPr>
          <w:p w14:paraId="6C5FDB03" w14:textId="3AA8BDCA" w:rsidR="00000F93" w:rsidRPr="00397BFA" w:rsidRDefault="00000F93" w:rsidP="001E0DFB">
            <w:pPr>
              <w:pStyle w:val="NoSpacing"/>
              <w:spacing w:line="276" w:lineRule="auto"/>
              <w:rPr>
                <w:rFonts w:ascii="Arial" w:hAnsi="Arial" w:cs="Arial"/>
              </w:rPr>
            </w:pPr>
            <w:r w:rsidRPr="00397BFA">
              <w:rPr>
                <w:rFonts w:ascii="Arial" w:hAnsi="Arial" w:cs="Arial"/>
              </w:rPr>
              <w:t xml:space="preserve">Izjava </w:t>
            </w:r>
            <w:r w:rsidR="00FE7384">
              <w:rPr>
                <w:rFonts w:ascii="Arial" w:hAnsi="Arial" w:cs="Arial"/>
              </w:rPr>
              <w:t xml:space="preserve">odgovornog lica </w:t>
            </w:r>
            <w:r w:rsidR="00240404">
              <w:rPr>
                <w:rFonts w:ascii="Arial" w:hAnsi="Arial" w:cs="Arial"/>
              </w:rPr>
              <w:t>podnosioca projektne prijave</w:t>
            </w:r>
            <w:r w:rsidR="00FE7384">
              <w:rPr>
                <w:rFonts w:ascii="Arial" w:hAnsi="Arial" w:cs="Arial"/>
              </w:rPr>
              <w:t xml:space="preserve"> da </w:t>
            </w:r>
            <w:r w:rsidRPr="00397BFA">
              <w:rPr>
                <w:rFonts w:ascii="Arial" w:hAnsi="Arial" w:cs="Arial"/>
              </w:rPr>
              <w:t xml:space="preserve">pod punom materijalnom i krivičnom odgovornošću potvrđuje da nema aktivnih zabrana prijave na Javni </w:t>
            </w:r>
            <w:r w:rsidR="0067528A">
              <w:rPr>
                <w:rFonts w:ascii="Arial" w:hAnsi="Arial" w:cs="Arial"/>
              </w:rPr>
              <w:t>konkurs</w:t>
            </w:r>
            <w:r w:rsidRPr="00397BFA">
              <w:rPr>
                <w:rFonts w:ascii="Arial" w:hAnsi="Arial" w:cs="Arial"/>
              </w:rPr>
              <w:t xml:space="preserve"> kod drugih nadležnih ministarstava koja dodjeljuju finan</w:t>
            </w:r>
            <w:r w:rsidR="00D54312">
              <w:rPr>
                <w:rFonts w:ascii="Arial" w:hAnsi="Arial" w:cs="Arial"/>
              </w:rPr>
              <w:t>s</w:t>
            </w:r>
            <w:r w:rsidRPr="00397BFA">
              <w:rPr>
                <w:rFonts w:ascii="Arial" w:hAnsi="Arial" w:cs="Arial"/>
              </w:rPr>
              <w:t>ijska sredstva od igara na sreću (ovjerena izjava kod nadležnog organa ili notara)</w:t>
            </w:r>
          </w:p>
        </w:tc>
      </w:tr>
      <w:tr w:rsidR="00D54312" w:rsidRPr="00397BFA" w14:paraId="32518DC1" w14:textId="77777777" w:rsidTr="00E35A77">
        <w:trPr>
          <w:trHeight w:val="734"/>
        </w:trPr>
        <w:tc>
          <w:tcPr>
            <w:tcW w:w="670" w:type="dxa"/>
            <w:shd w:val="clear" w:color="auto" w:fill="auto"/>
            <w:vAlign w:val="center"/>
          </w:tcPr>
          <w:p w14:paraId="0F8635B5" w14:textId="4AE6EB5D" w:rsidR="00D54312" w:rsidRPr="00AB342E" w:rsidRDefault="00D54312" w:rsidP="00AB342E">
            <w:pPr>
              <w:widowControl w:val="0"/>
              <w:autoSpaceDE w:val="0"/>
              <w:autoSpaceDN w:val="0"/>
              <w:adjustRightInd w:val="0"/>
              <w:spacing w:before="4"/>
              <w:ind w:right="-31"/>
              <w:jc w:val="center"/>
              <w:rPr>
                <w:rFonts w:ascii="Arial" w:eastAsia="Batang" w:hAnsi="Arial" w:cs="Arial"/>
                <w:spacing w:val="-1"/>
                <w:w w:val="101"/>
              </w:rPr>
            </w:pPr>
            <w:r>
              <w:rPr>
                <w:rFonts w:ascii="Arial" w:eastAsia="Batang" w:hAnsi="Arial" w:cs="Arial"/>
                <w:spacing w:val="-1"/>
                <w:w w:val="101"/>
              </w:rPr>
              <w:t>9.</w:t>
            </w:r>
          </w:p>
        </w:tc>
        <w:tc>
          <w:tcPr>
            <w:tcW w:w="9099" w:type="dxa"/>
            <w:shd w:val="clear" w:color="auto" w:fill="auto"/>
            <w:vAlign w:val="center"/>
          </w:tcPr>
          <w:p w14:paraId="2AC713DB" w14:textId="1C0ADA95" w:rsidR="00D54312" w:rsidRPr="00D54312" w:rsidRDefault="00D54312" w:rsidP="001E0DFB">
            <w:pPr>
              <w:pStyle w:val="NoSpacing"/>
              <w:spacing w:line="276" w:lineRule="auto"/>
              <w:rPr>
                <w:rFonts w:ascii="Arial" w:hAnsi="Arial" w:cs="Arial"/>
              </w:rPr>
            </w:pPr>
            <w:r w:rsidRPr="00D54312">
              <w:rPr>
                <w:rFonts w:ascii="Arial" w:hAnsi="Arial" w:cs="Arial"/>
              </w:rPr>
              <w:t>Uvjerenje od Porezne uprave Federacije BiH o izmirenju direktnih poreza i doprinosa (PIO/MIO i zdravstveno osiguranje) za sve uposlene (original ili ovjerena kopija)</w:t>
            </w:r>
          </w:p>
        </w:tc>
      </w:tr>
      <w:tr w:rsidR="00D54312" w:rsidRPr="00397BFA" w14:paraId="27399B21" w14:textId="77777777" w:rsidTr="00E35A77">
        <w:trPr>
          <w:trHeight w:val="734"/>
        </w:trPr>
        <w:tc>
          <w:tcPr>
            <w:tcW w:w="670" w:type="dxa"/>
            <w:shd w:val="clear" w:color="auto" w:fill="auto"/>
            <w:vAlign w:val="center"/>
          </w:tcPr>
          <w:p w14:paraId="31BB5B19" w14:textId="25E3F8EF" w:rsidR="00D54312" w:rsidRPr="00AB342E" w:rsidRDefault="00D54312" w:rsidP="00AB342E">
            <w:pPr>
              <w:widowControl w:val="0"/>
              <w:autoSpaceDE w:val="0"/>
              <w:autoSpaceDN w:val="0"/>
              <w:adjustRightInd w:val="0"/>
              <w:spacing w:before="4"/>
              <w:ind w:right="-31"/>
              <w:jc w:val="center"/>
              <w:rPr>
                <w:rFonts w:ascii="Arial" w:eastAsia="Batang" w:hAnsi="Arial" w:cs="Arial"/>
                <w:spacing w:val="-1"/>
                <w:w w:val="101"/>
              </w:rPr>
            </w:pPr>
            <w:r>
              <w:rPr>
                <w:rFonts w:ascii="Arial" w:eastAsia="Batang" w:hAnsi="Arial" w:cs="Arial"/>
                <w:spacing w:val="-1"/>
                <w:w w:val="101"/>
              </w:rPr>
              <w:t>10.</w:t>
            </w:r>
          </w:p>
        </w:tc>
        <w:tc>
          <w:tcPr>
            <w:tcW w:w="9099" w:type="dxa"/>
            <w:shd w:val="clear" w:color="auto" w:fill="auto"/>
            <w:vAlign w:val="center"/>
          </w:tcPr>
          <w:p w14:paraId="7BA294F6" w14:textId="25D13F36" w:rsidR="000519E7" w:rsidRPr="00397BFA" w:rsidRDefault="00D54312" w:rsidP="001E0DFB">
            <w:pPr>
              <w:pStyle w:val="NoSpacing"/>
              <w:spacing w:line="276" w:lineRule="auto"/>
              <w:rPr>
                <w:rFonts w:ascii="Arial" w:hAnsi="Arial" w:cs="Arial"/>
              </w:rPr>
            </w:pPr>
            <w:r w:rsidRPr="00D54312">
              <w:rPr>
                <w:rFonts w:ascii="Arial" w:hAnsi="Arial" w:cs="Arial"/>
              </w:rPr>
              <w:t>Lista osiguranih osoba za obaveznika izdata od Porezne uprave Federacije (original ili ovjerena kopija)</w:t>
            </w:r>
          </w:p>
        </w:tc>
      </w:tr>
      <w:tr w:rsidR="00067C31" w:rsidRPr="00397BFA" w14:paraId="5E018DB6" w14:textId="3E88BE15" w:rsidTr="00E35A77">
        <w:trPr>
          <w:trHeight w:val="273"/>
        </w:trPr>
        <w:tc>
          <w:tcPr>
            <w:tcW w:w="670" w:type="dxa"/>
            <w:shd w:val="clear" w:color="auto" w:fill="B8CCE4" w:themeFill="accent1" w:themeFillTint="66"/>
            <w:vAlign w:val="center"/>
          </w:tcPr>
          <w:p w14:paraId="2EB12C69" w14:textId="7F10E84B" w:rsidR="00067C31" w:rsidRPr="00AB342E" w:rsidRDefault="00C6275C" w:rsidP="00C6275C">
            <w:pPr>
              <w:widowControl w:val="0"/>
              <w:autoSpaceDE w:val="0"/>
              <w:autoSpaceDN w:val="0"/>
              <w:adjustRightInd w:val="0"/>
              <w:spacing w:before="4" w:after="0"/>
              <w:ind w:right="-31"/>
              <w:jc w:val="center"/>
              <w:rPr>
                <w:rFonts w:ascii="Arial" w:eastAsia="Batang" w:hAnsi="Arial" w:cs="Arial"/>
                <w:b/>
                <w:spacing w:val="-1"/>
                <w:w w:val="101"/>
              </w:rPr>
            </w:pPr>
            <w:r>
              <w:rPr>
                <w:rFonts w:ascii="Arial" w:eastAsia="Batang" w:hAnsi="Arial" w:cs="Arial"/>
                <w:b/>
                <w:spacing w:val="-1"/>
                <w:w w:val="101"/>
              </w:rPr>
              <w:t>R.B.</w:t>
            </w:r>
          </w:p>
        </w:tc>
        <w:tc>
          <w:tcPr>
            <w:tcW w:w="9099" w:type="dxa"/>
            <w:shd w:val="clear" w:color="auto" w:fill="B8CCE4" w:themeFill="accent1" w:themeFillTint="66"/>
            <w:vAlign w:val="center"/>
          </w:tcPr>
          <w:p w14:paraId="1EF10445" w14:textId="480D0383" w:rsidR="00067C31" w:rsidRPr="005704B9" w:rsidRDefault="00067C31" w:rsidP="00067C31">
            <w:pPr>
              <w:widowControl w:val="0"/>
              <w:autoSpaceDE w:val="0"/>
              <w:autoSpaceDN w:val="0"/>
              <w:adjustRightInd w:val="0"/>
              <w:spacing w:before="4" w:after="0"/>
              <w:ind w:left="30" w:right="-31"/>
              <w:jc w:val="center"/>
              <w:rPr>
                <w:rFonts w:ascii="Arial" w:eastAsia="Batang" w:hAnsi="Arial" w:cs="Arial"/>
                <w:b/>
                <w:spacing w:val="-1"/>
                <w:w w:val="101"/>
              </w:rPr>
            </w:pPr>
            <w:r w:rsidRPr="005704B9">
              <w:rPr>
                <w:rFonts w:ascii="Arial" w:eastAsia="Batang" w:hAnsi="Arial" w:cs="Arial"/>
                <w:b/>
                <w:spacing w:val="-1"/>
                <w:w w:val="101"/>
              </w:rPr>
              <w:t>Dopunska dokumentacija</w:t>
            </w:r>
            <w:r w:rsidR="004F39DC">
              <w:rPr>
                <w:rFonts w:ascii="Arial" w:eastAsia="Batang" w:hAnsi="Arial" w:cs="Arial"/>
                <w:b/>
                <w:spacing w:val="-1"/>
                <w:w w:val="101"/>
              </w:rPr>
              <w:t xml:space="preserve"> </w:t>
            </w:r>
            <w:r w:rsidRPr="005704B9">
              <w:rPr>
                <w:rFonts w:ascii="Arial" w:eastAsia="Batang" w:hAnsi="Arial" w:cs="Arial"/>
                <w:b/>
                <w:spacing w:val="-1"/>
                <w:w w:val="101"/>
              </w:rPr>
              <w:t>-</w:t>
            </w:r>
            <w:r w:rsidR="004F39DC">
              <w:rPr>
                <w:rFonts w:ascii="Arial" w:eastAsia="Batang" w:hAnsi="Arial" w:cs="Arial"/>
                <w:b/>
                <w:spacing w:val="-1"/>
                <w:w w:val="101"/>
              </w:rPr>
              <w:t xml:space="preserve"> </w:t>
            </w:r>
            <w:r w:rsidRPr="005704B9">
              <w:rPr>
                <w:rFonts w:ascii="Arial" w:eastAsia="Batang" w:hAnsi="Arial" w:cs="Arial"/>
                <w:b/>
                <w:spacing w:val="-1"/>
                <w:w w:val="101"/>
              </w:rPr>
              <w:t>tehnička kultura</w:t>
            </w:r>
          </w:p>
        </w:tc>
      </w:tr>
      <w:tr w:rsidR="00000F93" w:rsidRPr="00397BFA" w14:paraId="4CF819F7" w14:textId="77777777" w:rsidTr="00E35A77">
        <w:trPr>
          <w:trHeight w:val="448"/>
        </w:trPr>
        <w:tc>
          <w:tcPr>
            <w:tcW w:w="670" w:type="dxa"/>
            <w:shd w:val="clear" w:color="auto" w:fill="auto"/>
            <w:vAlign w:val="center"/>
          </w:tcPr>
          <w:p w14:paraId="7CA66996" w14:textId="396B32C2" w:rsidR="00000F93" w:rsidRPr="00AB342E" w:rsidRDefault="0090258F"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1</w:t>
            </w:r>
            <w:r w:rsidR="00000F93" w:rsidRPr="00AB342E">
              <w:rPr>
                <w:rFonts w:ascii="Arial" w:eastAsia="Batang" w:hAnsi="Arial" w:cs="Arial"/>
                <w:spacing w:val="-1"/>
                <w:w w:val="101"/>
              </w:rPr>
              <w:t>.</w:t>
            </w:r>
          </w:p>
        </w:tc>
        <w:tc>
          <w:tcPr>
            <w:tcW w:w="9099" w:type="dxa"/>
            <w:shd w:val="clear" w:color="auto" w:fill="auto"/>
            <w:vAlign w:val="center"/>
          </w:tcPr>
          <w:p w14:paraId="172DA3F8" w14:textId="030A7F58" w:rsidR="00000F93" w:rsidRPr="00397BFA" w:rsidRDefault="00000F93" w:rsidP="001E0DFB">
            <w:pPr>
              <w:pStyle w:val="NoSpacing"/>
              <w:spacing w:line="276" w:lineRule="auto"/>
              <w:rPr>
                <w:rFonts w:ascii="Arial" w:hAnsi="Arial" w:cs="Arial"/>
              </w:rPr>
            </w:pPr>
            <w:r w:rsidRPr="00397BFA">
              <w:rPr>
                <w:rFonts w:ascii="Arial" w:hAnsi="Arial" w:cs="Arial"/>
              </w:rPr>
              <w:t xml:space="preserve">Statut udruženja/organizacije </w:t>
            </w:r>
            <w:r w:rsidR="004F39DC">
              <w:rPr>
                <w:rFonts w:ascii="Arial" w:hAnsi="Arial" w:cs="Arial"/>
              </w:rPr>
              <w:t>podnosioca projektne prijave</w:t>
            </w:r>
            <w:r w:rsidRPr="00397BFA">
              <w:rPr>
                <w:rFonts w:ascii="Arial" w:hAnsi="Arial" w:cs="Arial"/>
              </w:rPr>
              <w:t xml:space="preserve"> (kopija)</w:t>
            </w:r>
          </w:p>
        </w:tc>
      </w:tr>
      <w:tr w:rsidR="00000F93" w:rsidRPr="00397BFA" w14:paraId="60E4410D" w14:textId="77777777" w:rsidTr="00E35A77">
        <w:trPr>
          <w:trHeight w:val="1308"/>
        </w:trPr>
        <w:tc>
          <w:tcPr>
            <w:tcW w:w="670" w:type="dxa"/>
            <w:shd w:val="clear" w:color="auto" w:fill="auto"/>
            <w:vAlign w:val="center"/>
          </w:tcPr>
          <w:p w14:paraId="6508ED66" w14:textId="172B36CC" w:rsidR="00000F93" w:rsidRPr="00AB342E" w:rsidRDefault="0090258F"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2</w:t>
            </w:r>
            <w:r w:rsidR="00000F93" w:rsidRPr="00AB342E">
              <w:rPr>
                <w:rFonts w:ascii="Arial" w:eastAsia="Batang" w:hAnsi="Arial" w:cs="Arial"/>
                <w:spacing w:val="-1"/>
                <w:w w:val="101"/>
              </w:rPr>
              <w:t>.</w:t>
            </w:r>
          </w:p>
        </w:tc>
        <w:tc>
          <w:tcPr>
            <w:tcW w:w="9099" w:type="dxa"/>
            <w:shd w:val="clear" w:color="auto" w:fill="auto"/>
            <w:vAlign w:val="center"/>
          </w:tcPr>
          <w:p w14:paraId="228845A3" w14:textId="6A24DC27" w:rsidR="00000F93" w:rsidRPr="00397BFA" w:rsidRDefault="00000F93" w:rsidP="001E0DFB">
            <w:pPr>
              <w:pStyle w:val="NoSpacing"/>
              <w:spacing w:line="276" w:lineRule="auto"/>
              <w:rPr>
                <w:rFonts w:ascii="Arial" w:hAnsi="Arial" w:cs="Arial"/>
              </w:rPr>
            </w:pPr>
            <w:r w:rsidRPr="00397BFA">
              <w:rPr>
                <w:rFonts w:ascii="Arial" w:hAnsi="Arial" w:cs="Arial"/>
              </w:rPr>
              <w:t>Dokaz o realiz</w:t>
            </w:r>
            <w:r w:rsidR="00D54312">
              <w:rPr>
                <w:rFonts w:ascii="Arial" w:hAnsi="Arial" w:cs="Arial"/>
              </w:rPr>
              <w:t>ovanim</w:t>
            </w:r>
            <w:r w:rsidRPr="00397BFA">
              <w:rPr>
                <w:rFonts w:ascii="Arial" w:hAnsi="Arial" w:cs="Arial"/>
              </w:rPr>
              <w:t xml:space="preserve"> projektima iz prethodnog perioda, bez obzira na to od koga su sredstva dobivena (potvrde o prethodno realiz</w:t>
            </w:r>
            <w:r w:rsidR="00D54312">
              <w:rPr>
                <w:rFonts w:ascii="Arial" w:hAnsi="Arial" w:cs="Arial"/>
              </w:rPr>
              <w:t>ovanim</w:t>
            </w:r>
            <w:r w:rsidRPr="00397BFA">
              <w:rPr>
                <w:rFonts w:ascii="Arial" w:hAnsi="Arial" w:cs="Arial"/>
              </w:rPr>
              <w:t xml:space="preserve"> projektima, isprintani objavljeni članci, fotografije, </w:t>
            </w:r>
            <w:r w:rsidR="001A7DB9">
              <w:rPr>
                <w:rFonts w:ascii="Arial" w:hAnsi="Arial" w:cs="Arial"/>
              </w:rPr>
              <w:t>štampani</w:t>
            </w:r>
            <w:r w:rsidRPr="00397BFA">
              <w:rPr>
                <w:rFonts w:ascii="Arial" w:hAnsi="Arial" w:cs="Arial"/>
              </w:rPr>
              <w:t xml:space="preserve"> materijal ili propagandni materijal </w:t>
            </w:r>
            <w:r w:rsidR="00163F74" w:rsidRPr="00397BFA">
              <w:rPr>
                <w:rFonts w:ascii="Arial" w:hAnsi="Arial" w:cs="Arial"/>
              </w:rPr>
              <w:t xml:space="preserve">i drugi dokazi </w:t>
            </w:r>
            <w:r w:rsidRPr="00397BFA">
              <w:rPr>
                <w:rFonts w:ascii="Arial" w:hAnsi="Arial" w:cs="Arial"/>
              </w:rPr>
              <w:t>iz kojih se vidi jasna poveznica p</w:t>
            </w:r>
            <w:r w:rsidR="00D54312">
              <w:rPr>
                <w:rFonts w:ascii="Arial" w:hAnsi="Arial" w:cs="Arial"/>
              </w:rPr>
              <w:t>odnosioca projektne prijave</w:t>
            </w:r>
            <w:r w:rsidRPr="00397BFA">
              <w:rPr>
                <w:rFonts w:ascii="Arial" w:hAnsi="Arial" w:cs="Arial"/>
              </w:rPr>
              <w:t xml:space="preserve"> s realiz</w:t>
            </w:r>
            <w:r w:rsidR="008E5F35">
              <w:rPr>
                <w:rFonts w:ascii="Arial" w:hAnsi="Arial" w:cs="Arial"/>
              </w:rPr>
              <w:t>ovanim</w:t>
            </w:r>
            <w:r w:rsidRPr="00397BFA">
              <w:rPr>
                <w:rFonts w:ascii="Arial" w:hAnsi="Arial" w:cs="Arial"/>
              </w:rPr>
              <w:t xml:space="preserve"> projektima)</w:t>
            </w:r>
            <w:r w:rsidR="004F39DC">
              <w:rPr>
                <w:rFonts w:ascii="Arial" w:hAnsi="Arial" w:cs="Arial"/>
              </w:rPr>
              <w:t xml:space="preserve"> – (kopija)</w:t>
            </w:r>
          </w:p>
        </w:tc>
      </w:tr>
      <w:tr w:rsidR="00000F93" w:rsidRPr="00397BFA" w14:paraId="6673B59F" w14:textId="77777777" w:rsidTr="00E35A77">
        <w:trPr>
          <w:trHeight w:val="1482"/>
        </w:trPr>
        <w:tc>
          <w:tcPr>
            <w:tcW w:w="670" w:type="dxa"/>
            <w:shd w:val="clear" w:color="auto" w:fill="auto"/>
            <w:vAlign w:val="center"/>
          </w:tcPr>
          <w:p w14:paraId="2FA06A76" w14:textId="04F8233E" w:rsidR="00000F93" w:rsidRPr="00AB342E" w:rsidRDefault="0090258F"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3</w:t>
            </w:r>
            <w:r w:rsidR="00000F93" w:rsidRPr="00AB342E">
              <w:rPr>
                <w:rFonts w:ascii="Arial" w:eastAsia="Batang" w:hAnsi="Arial" w:cs="Arial"/>
                <w:spacing w:val="-1"/>
                <w:w w:val="101"/>
              </w:rPr>
              <w:t>.</w:t>
            </w:r>
          </w:p>
        </w:tc>
        <w:tc>
          <w:tcPr>
            <w:tcW w:w="9099" w:type="dxa"/>
            <w:shd w:val="clear" w:color="auto" w:fill="auto"/>
            <w:vAlign w:val="center"/>
          </w:tcPr>
          <w:p w14:paraId="03692C1C" w14:textId="4D100411" w:rsidR="00666307" w:rsidRDefault="0047464E" w:rsidP="001E0DFB">
            <w:pPr>
              <w:pStyle w:val="NoSpacing"/>
              <w:spacing w:line="276" w:lineRule="auto"/>
              <w:rPr>
                <w:rFonts w:ascii="Arial" w:hAnsi="Arial" w:cs="Arial"/>
              </w:rPr>
            </w:pPr>
            <w:r w:rsidRPr="0047464E">
              <w:rPr>
                <w:rFonts w:ascii="Arial" w:hAnsi="Arial" w:cs="Arial"/>
              </w:rPr>
              <w:t>Preporuke stručnjaka/nadležne institucije koji su sudjelovali u izradi predmetnog projekta</w:t>
            </w:r>
            <w:r w:rsidR="00666307">
              <w:rPr>
                <w:rFonts w:ascii="Arial" w:hAnsi="Arial" w:cs="Arial"/>
              </w:rPr>
              <w:t xml:space="preserve"> </w:t>
            </w:r>
            <w:r w:rsidRPr="0047464E">
              <w:rPr>
                <w:rFonts w:ascii="Arial" w:hAnsi="Arial" w:cs="Arial"/>
              </w:rPr>
              <w:t>(original ili ovjerena kopija)</w:t>
            </w:r>
          </w:p>
          <w:p w14:paraId="3821096F" w14:textId="087322AD" w:rsidR="00000F93" w:rsidRPr="00397BFA" w:rsidRDefault="0047464E" w:rsidP="001E0DFB">
            <w:pPr>
              <w:pStyle w:val="NoSpacing"/>
              <w:spacing w:line="276" w:lineRule="auto"/>
              <w:rPr>
                <w:rFonts w:ascii="Arial" w:hAnsi="Arial" w:cs="Arial"/>
              </w:rPr>
            </w:pPr>
            <w:r w:rsidRPr="0047464E">
              <w:rPr>
                <w:rFonts w:ascii="Arial" w:hAnsi="Arial" w:cs="Arial"/>
              </w:rPr>
              <w:t>Preporuke potkrijepiti validnom dokumentacijom</w:t>
            </w:r>
            <w:r w:rsidR="004F39DC">
              <w:rPr>
                <w:rFonts w:ascii="Arial" w:hAnsi="Arial" w:cs="Arial"/>
              </w:rPr>
              <w:t xml:space="preserve">  </w:t>
            </w:r>
            <w:r w:rsidRPr="0047464E">
              <w:rPr>
                <w:rFonts w:ascii="Arial" w:hAnsi="Arial" w:cs="Arial"/>
              </w:rPr>
              <w:t>-</w:t>
            </w:r>
            <w:r w:rsidR="004F39DC">
              <w:rPr>
                <w:rFonts w:ascii="Arial" w:hAnsi="Arial" w:cs="Arial"/>
              </w:rPr>
              <w:t xml:space="preserve"> </w:t>
            </w:r>
            <w:r w:rsidRPr="0047464E">
              <w:rPr>
                <w:rFonts w:ascii="Arial" w:hAnsi="Arial" w:cs="Arial"/>
              </w:rPr>
              <w:t>diplomom, certifikatom, uvjerenjenjem i sličnom dokumentacijom vezanom za stručnost davatelja preporuke (kopija)</w:t>
            </w:r>
          </w:p>
        </w:tc>
      </w:tr>
      <w:tr w:rsidR="00000F93" w:rsidRPr="00397BFA" w14:paraId="770E9231" w14:textId="77777777" w:rsidTr="00E35A77">
        <w:trPr>
          <w:trHeight w:val="734"/>
        </w:trPr>
        <w:tc>
          <w:tcPr>
            <w:tcW w:w="670" w:type="dxa"/>
            <w:shd w:val="clear" w:color="auto" w:fill="auto"/>
            <w:vAlign w:val="center"/>
          </w:tcPr>
          <w:p w14:paraId="000B8DDA" w14:textId="203A1ACB" w:rsidR="00000F93" w:rsidRPr="00AB342E" w:rsidRDefault="0090258F"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4</w:t>
            </w:r>
            <w:r w:rsidR="00000F93" w:rsidRPr="00AB342E">
              <w:rPr>
                <w:rFonts w:ascii="Arial" w:eastAsia="Batang" w:hAnsi="Arial" w:cs="Arial"/>
                <w:spacing w:val="-1"/>
                <w:w w:val="101"/>
              </w:rPr>
              <w:t>.</w:t>
            </w:r>
          </w:p>
        </w:tc>
        <w:tc>
          <w:tcPr>
            <w:tcW w:w="9099" w:type="dxa"/>
            <w:shd w:val="clear" w:color="auto" w:fill="auto"/>
            <w:vAlign w:val="center"/>
          </w:tcPr>
          <w:p w14:paraId="564D85B0" w14:textId="18AC6C9E" w:rsidR="00000F93" w:rsidRPr="00397BFA" w:rsidRDefault="00000F93" w:rsidP="001E0DFB">
            <w:pPr>
              <w:pStyle w:val="NoSpacing"/>
              <w:spacing w:line="276" w:lineRule="auto"/>
              <w:rPr>
                <w:rFonts w:ascii="Arial" w:hAnsi="Arial" w:cs="Arial"/>
              </w:rPr>
            </w:pPr>
            <w:r w:rsidRPr="00397BFA">
              <w:rPr>
                <w:rFonts w:ascii="Arial" w:hAnsi="Arial" w:cs="Arial"/>
              </w:rPr>
              <w:t>Dokazi, izdati od strane ministarstava koja dodjelju sredstva od igara na sreću, o usp</w:t>
            </w:r>
            <w:r w:rsidR="00163F74" w:rsidRPr="00397BFA">
              <w:rPr>
                <w:rFonts w:ascii="Arial" w:hAnsi="Arial" w:cs="Arial"/>
              </w:rPr>
              <w:t>ješno re</w:t>
            </w:r>
            <w:r w:rsidR="003B1A5F">
              <w:rPr>
                <w:rFonts w:ascii="Arial" w:hAnsi="Arial" w:cs="Arial"/>
              </w:rPr>
              <w:t>alizovanim</w:t>
            </w:r>
            <w:r w:rsidR="00163F74" w:rsidRPr="00397BFA">
              <w:rPr>
                <w:rFonts w:ascii="Arial" w:hAnsi="Arial" w:cs="Arial"/>
              </w:rPr>
              <w:t xml:space="preserve"> projektima, </w:t>
            </w:r>
            <w:r w:rsidRPr="00397BFA">
              <w:rPr>
                <w:rFonts w:ascii="Arial" w:hAnsi="Arial" w:cs="Arial"/>
              </w:rPr>
              <w:t>ukoliko postoje</w:t>
            </w:r>
            <w:r w:rsidR="00163F74" w:rsidRPr="00397BFA">
              <w:rPr>
                <w:rFonts w:ascii="Arial" w:hAnsi="Arial" w:cs="Arial"/>
              </w:rPr>
              <w:t xml:space="preserve"> (</w:t>
            </w:r>
            <w:r w:rsidRPr="00397BFA">
              <w:rPr>
                <w:rFonts w:ascii="Arial" w:hAnsi="Arial" w:cs="Arial"/>
              </w:rPr>
              <w:t>osim sredstava dobivenih od FMRPO)</w:t>
            </w:r>
            <w:r w:rsidR="004F39DC">
              <w:rPr>
                <w:rFonts w:ascii="Arial" w:hAnsi="Arial" w:cs="Arial"/>
              </w:rPr>
              <w:t xml:space="preserve"> - </w:t>
            </w:r>
            <w:r w:rsidR="004F39DC" w:rsidRPr="0047464E">
              <w:rPr>
                <w:rFonts w:ascii="Arial" w:hAnsi="Arial" w:cs="Arial"/>
              </w:rPr>
              <w:t>(original ili ovjerena kopija)</w:t>
            </w:r>
          </w:p>
        </w:tc>
      </w:tr>
      <w:tr w:rsidR="00067C31" w:rsidRPr="00397BFA" w14:paraId="1F921847" w14:textId="77777777" w:rsidTr="00E35A77">
        <w:trPr>
          <w:trHeight w:val="548"/>
        </w:trPr>
        <w:tc>
          <w:tcPr>
            <w:tcW w:w="670" w:type="dxa"/>
            <w:shd w:val="clear" w:color="auto" w:fill="B8CCE4" w:themeFill="accent1" w:themeFillTint="66"/>
            <w:vAlign w:val="center"/>
          </w:tcPr>
          <w:p w14:paraId="0D55EE2E" w14:textId="2C5536E2" w:rsidR="00067C31" w:rsidRDefault="00C6275C" w:rsidP="00C6275C">
            <w:pPr>
              <w:widowControl w:val="0"/>
              <w:autoSpaceDE w:val="0"/>
              <w:autoSpaceDN w:val="0"/>
              <w:adjustRightInd w:val="0"/>
              <w:spacing w:before="4" w:after="0"/>
              <w:ind w:right="-31"/>
              <w:jc w:val="center"/>
              <w:rPr>
                <w:rFonts w:ascii="Arial" w:eastAsia="Batang" w:hAnsi="Arial" w:cs="Arial"/>
                <w:b/>
                <w:spacing w:val="-1"/>
                <w:w w:val="101"/>
              </w:rPr>
            </w:pPr>
            <w:r>
              <w:rPr>
                <w:rFonts w:ascii="Arial" w:eastAsia="Batang" w:hAnsi="Arial" w:cs="Arial"/>
                <w:b/>
                <w:spacing w:val="-1"/>
                <w:w w:val="101"/>
              </w:rPr>
              <w:t>R.B.</w:t>
            </w:r>
          </w:p>
        </w:tc>
        <w:tc>
          <w:tcPr>
            <w:tcW w:w="9099" w:type="dxa"/>
            <w:shd w:val="clear" w:color="auto" w:fill="B8CCE4" w:themeFill="accent1" w:themeFillTint="66"/>
            <w:vAlign w:val="center"/>
          </w:tcPr>
          <w:p w14:paraId="27DADCB9" w14:textId="2E1B81E5" w:rsidR="00A22A1E" w:rsidRDefault="00067C31" w:rsidP="00A22A1E">
            <w:pPr>
              <w:widowControl w:val="0"/>
              <w:autoSpaceDE w:val="0"/>
              <w:autoSpaceDN w:val="0"/>
              <w:adjustRightInd w:val="0"/>
              <w:spacing w:before="4" w:after="0"/>
              <w:ind w:right="-31"/>
              <w:jc w:val="center"/>
              <w:rPr>
                <w:rFonts w:ascii="Arial" w:eastAsia="Batang" w:hAnsi="Arial" w:cs="Arial"/>
                <w:b/>
                <w:spacing w:val="-1"/>
                <w:w w:val="101"/>
              </w:rPr>
            </w:pPr>
            <w:r w:rsidRPr="005704B9">
              <w:rPr>
                <w:rFonts w:ascii="Arial" w:eastAsia="Batang" w:hAnsi="Arial" w:cs="Arial"/>
                <w:b/>
                <w:spacing w:val="-1"/>
                <w:w w:val="101"/>
              </w:rPr>
              <w:t>Dopunska dokumentacija</w:t>
            </w:r>
            <w:r w:rsidR="004F39DC">
              <w:rPr>
                <w:rFonts w:ascii="Arial" w:eastAsia="Batang" w:hAnsi="Arial" w:cs="Arial"/>
                <w:b/>
                <w:spacing w:val="-1"/>
                <w:w w:val="101"/>
              </w:rPr>
              <w:t xml:space="preserve"> </w:t>
            </w:r>
            <w:r w:rsidRPr="005704B9">
              <w:rPr>
                <w:rFonts w:ascii="Arial" w:eastAsia="Batang" w:hAnsi="Arial" w:cs="Arial"/>
                <w:b/>
                <w:spacing w:val="-1"/>
                <w:w w:val="101"/>
              </w:rPr>
              <w:t>-</w:t>
            </w:r>
            <w:r w:rsidR="004F39DC">
              <w:rPr>
                <w:rFonts w:ascii="Arial" w:eastAsia="Batang" w:hAnsi="Arial" w:cs="Arial"/>
                <w:b/>
                <w:spacing w:val="-1"/>
                <w:w w:val="101"/>
              </w:rPr>
              <w:t xml:space="preserve"> </w:t>
            </w:r>
            <w:r w:rsidRPr="005704B9">
              <w:rPr>
                <w:rFonts w:ascii="Arial" w:eastAsia="Batang" w:hAnsi="Arial" w:cs="Arial"/>
                <w:b/>
                <w:spacing w:val="-1"/>
                <w:w w:val="101"/>
              </w:rPr>
              <w:t>udruženja koja se bave inovacijama za nagradni fond za</w:t>
            </w:r>
          </w:p>
          <w:p w14:paraId="7E9119A7" w14:textId="0CCCCCD6" w:rsidR="00067C31" w:rsidRPr="005704B9" w:rsidRDefault="00067C31" w:rsidP="00A22A1E">
            <w:pPr>
              <w:widowControl w:val="0"/>
              <w:autoSpaceDE w:val="0"/>
              <w:autoSpaceDN w:val="0"/>
              <w:adjustRightInd w:val="0"/>
              <w:spacing w:before="4" w:after="0"/>
              <w:ind w:right="-31"/>
              <w:jc w:val="center"/>
              <w:rPr>
                <w:rFonts w:ascii="Arial" w:eastAsia="Batang" w:hAnsi="Arial" w:cs="Arial"/>
                <w:b/>
                <w:spacing w:val="-1"/>
                <w:w w:val="101"/>
              </w:rPr>
            </w:pPr>
            <w:r w:rsidRPr="005704B9">
              <w:rPr>
                <w:rFonts w:ascii="Arial" w:eastAsia="Batang" w:hAnsi="Arial" w:cs="Arial"/>
                <w:b/>
                <w:spacing w:val="-1"/>
                <w:w w:val="101"/>
              </w:rPr>
              <w:t>nagrađivanje inovatora za inovacije od međunarodnog značaja</w:t>
            </w:r>
          </w:p>
        </w:tc>
      </w:tr>
      <w:tr w:rsidR="00F43312" w:rsidRPr="00397BFA" w14:paraId="56925F1D" w14:textId="77777777" w:rsidTr="00E35A77">
        <w:trPr>
          <w:trHeight w:val="448"/>
        </w:trPr>
        <w:tc>
          <w:tcPr>
            <w:tcW w:w="670" w:type="dxa"/>
            <w:shd w:val="clear" w:color="auto" w:fill="auto"/>
            <w:vAlign w:val="center"/>
          </w:tcPr>
          <w:p w14:paraId="42BA11F7" w14:textId="12527AC7" w:rsidR="00F43312" w:rsidRPr="00AB342E" w:rsidRDefault="00F43312" w:rsidP="00AB342E">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1.</w:t>
            </w:r>
          </w:p>
        </w:tc>
        <w:tc>
          <w:tcPr>
            <w:tcW w:w="9099" w:type="dxa"/>
            <w:shd w:val="clear" w:color="auto" w:fill="auto"/>
            <w:vAlign w:val="center"/>
          </w:tcPr>
          <w:p w14:paraId="77501714" w14:textId="02BB82C6" w:rsidR="00F43312" w:rsidRPr="00397BFA" w:rsidRDefault="00F43312" w:rsidP="001E0DFB">
            <w:pPr>
              <w:pStyle w:val="NoSpacing"/>
              <w:spacing w:line="276" w:lineRule="auto"/>
              <w:rPr>
                <w:rFonts w:ascii="Arial" w:hAnsi="Arial" w:cs="Arial"/>
              </w:rPr>
            </w:pPr>
            <w:r w:rsidRPr="00397BFA">
              <w:rPr>
                <w:rFonts w:ascii="Arial" w:hAnsi="Arial" w:cs="Arial"/>
              </w:rPr>
              <w:t xml:space="preserve">Statut udruženja/organizacije </w:t>
            </w:r>
            <w:r w:rsidR="00240404">
              <w:rPr>
                <w:rFonts w:ascii="Arial" w:hAnsi="Arial" w:cs="Arial"/>
              </w:rPr>
              <w:t>podnosioca projektne prijave</w:t>
            </w:r>
            <w:r w:rsidRPr="00397BFA">
              <w:rPr>
                <w:rFonts w:ascii="Arial" w:hAnsi="Arial" w:cs="Arial"/>
              </w:rPr>
              <w:t xml:space="preserve"> (kopija)</w:t>
            </w:r>
          </w:p>
        </w:tc>
      </w:tr>
      <w:tr w:rsidR="00B4419D" w:rsidRPr="00397BFA" w14:paraId="6C53514B" w14:textId="77777777" w:rsidTr="00E35A77">
        <w:trPr>
          <w:trHeight w:val="1308"/>
        </w:trPr>
        <w:tc>
          <w:tcPr>
            <w:tcW w:w="670" w:type="dxa"/>
            <w:shd w:val="clear" w:color="auto" w:fill="auto"/>
            <w:vAlign w:val="center"/>
          </w:tcPr>
          <w:p w14:paraId="4B939932" w14:textId="5A2A7249" w:rsidR="00B4419D" w:rsidRPr="00AB342E" w:rsidRDefault="00B4419D" w:rsidP="00B4419D">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2.</w:t>
            </w:r>
          </w:p>
        </w:tc>
        <w:tc>
          <w:tcPr>
            <w:tcW w:w="9099" w:type="dxa"/>
            <w:shd w:val="clear" w:color="auto" w:fill="auto"/>
            <w:vAlign w:val="center"/>
          </w:tcPr>
          <w:p w14:paraId="7868ECDA" w14:textId="1A0761E0" w:rsidR="00B4419D" w:rsidRPr="00397BFA" w:rsidRDefault="00B4419D" w:rsidP="001E0DFB">
            <w:pPr>
              <w:pStyle w:val="NoSpacing"/>
              <w:spacing w:line="276" w:lineRule="auto"/>
              <w:rPr>
                <w:rFonts w:ascii="Arial" w:hAnsi="Arial" w:cs="Arial"/>
              </w:rPr>
            </w:pPr>
            <w:r w:rsidRPr="00397BFA">
              <w:rPr>
                <w:rFonts w:ascii="Arial" w:hAnsi="Arial" w:cs="Arial"/>
              </w:rPr>
              <w:t>Dokaz o realiz</w:t>
            </w:r>
            <w:r>
              <w:rPr>
                <w:rFonts w:ascii="Arial" w:hAnsi="Arial" w:cs="Arial"/>
              </w:rPr>
              <w:t>ovanim</w:t>
            </w:r>
            <w:r w:rsidRPr="00397BFA">
              <w:rPr>
                <w:rFonts w:ascii="Arial" w:hAnsi="Arial" w:cs="Arial"/>
              </w:rPr>
              <w:t xml:space="preserve"> projektima iz prethodnog perioda, bez obzira na to od koga su sredstva dobivena (potvrde o prethodno realiz</w:t>
            </w:r>
            <w:r>
              <w:rPr>
                <w:rFonts w:ascii="Arial" w:hAnsi="Arial" w:cs="Arial"/>
              </w:rPr>
              <w:t>ovanim</w:t>
            </w:r>
            <w:r w:rsidRPr="00397BFA">
              <w:rPr>
                <w:rFonts w:ascii="Arial" w:hAnsi="Arial" w:cs="Arial"/>
              </w:rPr>
              <w:t xml:space="preserve"> projektima, isprintani objavljeni članci, fotografije, </w:t>
            </w:r>
            <w:r w:rsidR="00E92E3C">
              <w:rPr>
                <w:rFonts w:ascii="Arial" w:hAnsi="Arial" w:cs="Arial"/>
              </w:rPr>
              <w:t>štampani</w:t>
            </w:r>
            <w:r w:rsidRPr="00397BFA">
              <w:rPr>
                <w:rFonts w:ascii="Arial" w:hAnsi="Arial" w:cs="Arial"/>
              </w:rPr>
              <w:t xml:space="preserve"> materijal ili propagandni materijal i drugi dokazi iz kojih se vidi jasna poveznica p</w:t>
            </w:r>
            <w:r>
              <w:rPr>
                <w:rFonts w:ascii="Arial" w:hAnsi="Arial" w:cs="Arial"/>
              </w:rPr>
              <w:t>odnosioca projektne prijave</w:t>
            </w:r>
            <w:r w:rsidRPr="00397BFA">
              <w:rPr>
                <w:rFonts w:ascii="Arial" w:hAnsi="Arial" w:cs="Arial"/>
              </w:rPr>
              <w:t xml:space="preserve"> s realiz</w:t>
            </w:r>
            <w:r w:rsidR="001F09AD">
              <w:rPr>
                <w:rFonts w:ascii="Arial" w:hAnsi="Arial" w:cs="Arial"/>
              </w:rPr>
              <w:t>ovanim</w:t>
            </w:r>
            <w:r w:rsidRPr="00397BFA">
              <w:rPr>
                <w:rFonts w:ascii="Arial" w:hAnsi="Arial" w:cs="Arial"/>
              </w:rPr>
              <w:t xml:space="preserve"> projektima)</w:t>
            </w:r>
            <w:r w:rsidR="004F39DC">
              <w:rPr>
                <w:rFonts w:ascii="Arial" w:hAnsi="Arial" w:cs="Arial"/>
              </w:rPr>
              <w:t xml:space="preserve"> – (kopija)</w:t>
            </w:r>
          </w:p>
        </w:tc>
      </w:tr>
      <w:tr w:rsidR="00B4419D" w:rsidRPr="00397BFA" w14:paraId="50BA64A5" w14:textId="77777777" w:rsidTr="00E35A77">
        <w:trPr>
          <w:trHeight w:val="1469"/>
        </w:trPr>
        <w:tc>
          <w:tcPr>
            <w:tcW w:w="670" w:type="dxa"/>
            <w:shd w:val="clear" w:color="auto" w:fill="auto"/>
            <w:vAlign w:val="center"/>
          </w:tcPr>
          <w:p w14:paraId="53628BE0" w14:textId="296F4AEA" w:rsidR="00B4419D" w:rsidRPr="00AB342E" w:rsidRDefault="00B4419D" w:rsidP="00B4419D">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t>3.</w:t>
            </w:r>
          </w:p>
        </w:tc>
        <w:tc>
          <w:tcPr>
            <w:tcW w:w="9099" w:type="dxa"/>
            <w:shd w:val="clear" w:color="auto" w:fill="auto"/>
            <w:vAlign w:val="center"/>
          </w:tcPr>
          <w:p w14:paraId="08636206" w14:textId="088A5D0E" w:rsidR="00B4419D" w:rsidRDefault="00B4419D" w:rsidP="001E0DFB">
            <w:pPr>
              <w:pStyle w:val="NoSpacing"/>
              <w:spacing w:line="276" w:lineRule="auto"/>
              <w:rPr>
                <w:rFonts w:ascii="Arial" w:hAnsi="Arial" w:cs="Arial"/>
              </w:rPr>
            </w:pPr>
            <w:r w:rsidRPr="0047464E">
              <w:rPr>
                <w:rFonts w:ascii="Arial" w:hAnsi="Arial" w:cs="Arial"/>
              </w:rPr>
              <w:t>Preporuke stručnjaka/nadležne institucije koji su sudjelovali u izradi predmetnog projekta</w:t>
            </w:r>
            <w:r>
              <w:rPr>
                <w:rFonts w:ascii="Arial" w:hAnsi="Arial" w:cs="Arial"/>
              </w:rPr>
              <w:t xml:space="preserve"> </w:t>
            </w:r>
            <w:r w:rsidRPr="0047464E">
              <w:rPr>
                <w:rFonts w:ascii="Arial" w:hAnsi="Arial" w:cs="Arial"/>
              </w:rPr>
              <w:t>(original ili ovjerena kopija)</w:t>
            </w:r>
          </w:p>
          <w:p w14:paraId="069D044B" w14:textId="7F3CDA62" w:rsidR="00B4419D" w:rsidRPr="00397BFA" w:rsidRDefault="00B4419D" w:rsidP="001E0DFB">
            <w:pPr>
              <w:pStyle w:val="NoSpacing"/>
              <w:spacing w:line="276" w:lineRule="auto"/>
              <w:rPr>
                <w:rFonts w:ascii="Arial" w:hAnsi="Arial" w:cs="Arial"/>
              </w:rPr>
            </w:pPr>
            <w:r w:rsidRPr="0047464E">
              <w:rPr>
                <w:rFonts w:ascii="Arial" w:hAnsi="Arial" w:cs="Arial"/>
              </w:rPr>
              <w:t>Preporuke potkrijepiti validnom dokumentacijom-diplomom, certifikatom, uvjeren</w:t>
            </w:r>
            <w:r w:rsidR="001E35F5">
              <w:rPr>
                <w:rFonts w:ascii="Arial" w:hAnsi="Arial" w:cs="Arial"/>
              </w:rPr>
              <w:t>j</w:t>
            </w:r>
            <w:r w:rsidRPr="0047464E">
              <w:rPr>
                <w:rFonts w:ascii="Arial" w:hAnsi="Arial" w:cs="Arial"/>
              </w:rPr>
              <w:t>em i sličnom dokumentacijom vezanom za stručnost davatelja preporuke (kopija)</w:t>
            </w:r>
          </w:p>
        </w:tc>
      </w:tr>
      <w:tr w:rsidR="00B4419D" w:rsidRPr="00397BFA" w14:paraId="35B06B03" w14:textId="77777777" w:rsidTr="00E35A77">
        <w:trPr>
          <w:trHeight w:val="734"/>
        </w:trPr>
        <w:tc>
          <w:tcPr>
            <w:tcW w:w="670" w:type="dxa"/>
            <w:shd w:val="clear" w:color="auto" w:fill="auto"/>
            <w:vAlign w:val="center"/>
          </w:tcPr>
          <w:p w14:paraId="19B3FF03" w14:textId="2D99B82B" w:rsidR="00B4419D" w:rsidRPr="00AB342E" w:rsidRDefault="00B4419D" w:rsidP="00B4419D">
            <w:pPr>
              <w:widowControl w:val="0"/>
              <w:autoSpaceDE w:val="0"/>
              <w:autoSpaceDN w:val="0"/>
              <w:adjustRightInd w:val="0"/>
              <w:spacing w:before="4"/>
              <w:ind w:right="-31"/>
              <w:jc w:val="center"/>
              <w:rPr>
                <w:rFonts w:ascii="Arial" w:eastAsia="Batang" w:hAnsi="Arial" w:cs="Arial"/>
                <w:spacing w:val="-1"/>
                <w:w w:val="101"/>
              </w:rPr>
            </w:pPr>
            <w:r w:rsidRPr="00AB342E">
              <w:rPr>
                <w:rFonts w:ascii="Arial" w:eastAsia="Batang" w:hAnsi="Arial" w:cs="Arial"/>
                <w:spacing w:val="-1"/>
                <w:w w:val="101"/>
              </w:rPr>
              <w:lastRenderedPageBreak/>
              <w:t>4.</w:t>
            </w:r>
          </w:p>
        </w:tc>
        <w:tc>
          <w:tcPr>
            <w:tcW w:w="9099" w:type="dxa"/>
            <w:shd w:val="clear" w:color="auto" w:fill="auto"/>
            <w:vAlign w:val="center"/>
          </w:tcPr>
          <w:p w14:paraId="294ACD3D" w14:textId="6729D165" w:rsidR="00B4419D" w:rsidRPr="00397BFA" w:rsidRDefault="00B4419D" w:rsidP="001E0DFB">
            <w:pPr>
              <w:pStyle w:val="NoSpacing"/>
              <w:spacing w:line="276" w:lineRule="auto"/>
              <w:rPr>
                <w:rFonts w:ascii="Arial" w:hAnsi="Arial" w:cs="Arial"/>
              </w:rPr>
            </w:pPr>
            <w:r w:rsidRPr="00397BFA">
              <w:rPr>
                <w:rFonts w:ascii="Arial" w:hAnsi="Arial" w:cs="Arial"/>
              </w:rPr>
              <w:t>Dokazi, izdati od strane ministarstava koja dodjelju sredstva od igara na sreću, o uspješno re</w:t>
            </w:r>
            <w:r>
              <w:rPr>
                <w:rFonts w:ascii="Arial" w:hAnsi="Arial" w:cs="Arial"/>
              </w:rPr>
              <w:t>alizovanim</w:t>
            </w:r>
            <w:r w:rsidRPr="00397BFA">
              <w:rPr>
                <w:rFonts w:ascii="Arial" w:hAnsi="Arial" w:cs="Arial"/>
              </w:rPr>
              <w:t xml:space="preserve"> projektima, ukoliko postoje (osim sredstava dobivenih od FMRPO)</w:t>
            </w:r>
            <w:r w:rsidR="004F39DC">
              <w:rPr>
                <w:rFonts w:ascii="Arial" w:hAnsi="Arial" w:cs="Arial"/>
              </w:rPr>
              <w:t xml:space="preserve"> - </w:t>
            </w:r>
            <w:r w:rsidR="004F39DC" w:rsidRPr="0047464E">
              <w:rPr>
                <w:rFonts w:ascii="Arial" w:hAnsi="Arial" w:cs="Arial"/>
              </w:rPr>
              <w:t>(original ili ovjerena kopija)</w:t>
            </w:r>
          </w:p>
        </w:tc>
      </w:tr>
      <w:tr w:rsidR="00B4419D" w:rsidRPr="00397BFA" w14:paraId="49609668" w14:textId="77777777" w:rsidTr="00E35A77">
        <w:trPr>
          <w:trHeight w:val="734"/>
        </w:trPr>
        <w:tc>
          <w:tcPr>
            <w:tcW w:w="670" w:type="dxa"/>
            <w:shd w:val="clear" w:color="auto" w:fill="auto"/>
            <w:vAlign w:val="center"/>
          </w:tcPr>
          <w:p w14:paraId="4857B752" w14:textId="248C15C8" w:rsidR="00B4419D" w:rsidRPr="00AB342E" w:rsidRDefault="00B4419D" w:rsidP="00B4419D">
            <w:pPr>
              <w:widowControl w:val="0"/>
              <w:autoSpaceDE w:val="0"/>
              <w:autoSpaceDN w:val="0"/>
              <w:adjustRightInd w:val="0"/>
              <w:spacing w:before="4"/>
              <w:ind w:right="-31"/>
              <w:jc w:val="center"/>
              <w:rPr>
                <w:rFonts w:ascii="Arial" w:eastAsia="Batang" w:hAnsi="Arial" w:cs="Arial"/>
                <w:spacing w:val="-1"/>
                <w:w w:val="101"/>
              </w:rPr>
            </w:pPr>
            <w:r>
              <w:rPr>
                <w:rFonts w:ascii="Arial" w:eastAsia="Batang" w:hAnsi="Arial" w:cs="Arial"/>
                <w:spacing w:val="-1"/>
                <w:w w:val="101"/>
              </w:rPr>
              <w:t>5.</w:t>
            </w:r>
          </w:p>
        </w:tc>
        <w:tc>
          <w:tcPr>
            <w:tcW w:w="9099" w:type="dxa"/>
            <w:shd w:val="clear" w:color="auto" w:fill="auto"/>
            <w:vAlign w:val="center"/>
          </w:tcPr>
          <w:p w14:paraId="6820B22F" w14:textId="45DD478A" w:rsidR="00B4419D" w:rsidRPr="00397BFA" w:rsidRDefault="00B4419D" w:rsidP="001E0DFB">
            <w:pPr>
              <w:pStyle w:val="NoSpacing"/>
              <w:spacing w:line="276" w:lineRule="auto"/>
              <w:rPr>
                <w:rFonts w:ascii="Arial" w:hAnsi="Arial" w:cs="Arial"/>
              </w:rPr>
            </w:pPr>
            <w:r w:rsidRPr="00397BFA">
              <w:rPr>
                <w:rFonts w:ascii="Arial" w:hAnsi="Arial" w:cs="Arial"/>
              </w:rPr>
              <w:t>Dokazi o ostvaren</w:t>
            </w:r>
            <w:r w:rsidR="006F2121">
              <w:rPr>
                <w:rFonts w:ascii="Arial" w:hAnsi="Arial" w:cs="Arial"/>
              </w:rPr>
              <w:t>im</w:t>
            </w:r>
            <w:r w:rsidRPr="00397BFA">
              <w:rPr>
                <w:rFonts w:ascii="Arial" w:hAnsi="Arial" w:cs="Arial"/>
              </w:rPr>
              <w:t xml:space="preserve"> priznanj</w:t>
            </w:r>
            <w:r w:rsidR="006F2121">
              <w:rPr>
                <w:rFonts w:ascii="Arial" w:hAnsi="Arial" w:cs="Arial"/>
              </w:rPr>
              <w:t>ima</w:t>
            </w:r>
            <w:r w:rsidRPr="00397BFA">
              <w:rPr>
                <w:rFonts w:ascii="Arial" w:hAnsi="Arial" w:cs="Arial"/>
              </w:rPr>
              <w:t xml:space="preserve"> i nagrad</w:t>
            </w:r>
            <w:r w:rsidR="006F2121">
              <w:rPr>
                <w:rFonts w:ascii="Arial" w:hAnsi="Arial" w:cs="Arial"/>
              </w:rPr>
              <w:t>ama</w:t>
            </w:r>
            <w:r w:rsidRPr="00397BFA">
              <w:rPr>
                <w:rFonts w:ascii="Arial" w:hAnsi="Arial" w:cs="Arial"/>
              </w:rPr>
              <w:t xml:space="preserve"> za inovacije od međunarodnog značaja (ovjerena kopija)</w:t>
            </w:r>
          </w:p>
        </w:tc>
      </w:tr>
      <w:tr w:rsidR="00B4419D" w:rsidRPr="00397BFA" w14:paraId="41642A73" w14:textId="77777777" w:rsidTr="00E35A77">
        <w:trPr>
          <w:trHeight w:val="734"/>
        </w:trPr>
        <w:tc>
          <w:tcPr>
            <w:tcW w:w="670" w:type="dxa"/>
            <w:shd w:val="clear" w:color="auto" w:fill="auto"/>
            <w:vAlign w:val="center"/>
          </w:tcPr>
          <w:p w14:paraId="1976EBC0" w14:textId="2D2C639D" w:rsidR="00B4419D" w:rsidRPr="00AB342E" w:rsidRDefault="00B4419D" w:rsidP="00B4419D">
            <w:pPr>
              <w:widowControl w:val="0"/>
              <w:autoSpaceDE w:val="0"/>
              <w:autoSpaceDN w:val="0"/>
              <w:adjustRightInd w:val="0"/>
              <w:spacing w:before="4"/>
              <w:ind w:right="-31"/>
              <w:jc w:val="center"/>
              <w:rPr>
                <w:rFonts w:ascii="Arial" w:eastAsia="Batang" w:hAnsi="Arial" w:cs="Arial"/>
                <w:spacing w:val="-1"/>
                <w:w w:val="101"/>
              </w:rPr>
            </w:pPr>
            <w:r>
              <w:rPr>
                <w:rFonts w:ascii="Arial" w:eastAsia="Batang" w:hAnsi="Arial" w:cs="Arial"/>
                <w:spacing w:val="-1"/>
                <w:w w:val="101"/>
              </w:rPr>
              <w:t>6.</w:t>
            </w:r>
          </w:p>
        </w:tc>
        <w:tc>
          <w:tcPr>
            <w:tcW w:w="9099" w:type="dxa"/>
            <w:shd w:val="clear" w:color="auto" w:fill="auto"/>
            <w:vAlign w:val="center"/>
          </w:tcPr>
          <w:p w14:paraId="023EE1AC" w14:textId="7C50C805" w:rsidR="00B4419D" w:rsidRPr="00397BFA" w:rsidRDefault="00B4419D" w:rsidP="001E0DFB">
            <w:pPr>
              <w:pStyle w:val="NoSpacing"/>
              <w:spacing w:line="276" w:lineRule="auto"/>
              <w:rPr>
                <w:rFonts w:ascii="Arial" w:hAnsi="Arial" w:cs="Arial"/>
              </w:rPr>
            </w:pPr>
            <w:r w:rsidRPr="00397BFA">
              <w:rPr>
                <w:rFonts w:ascii="Arial" w:hAnsi="Arial" w:cs="Arial"/>
              </w:rPr>
              <w:t>Dokaz o broju podnesenih patentnih prijava i/ili prijava industrijskog dizajna u Institut za intelektualno vlasništvo BiH (ovjerena kopija)</w:t>
            </w:r>
          </w:p>
        </w:tc>
      </w:tr>
      <w:tr w:rsidR="00B4419D" w:rsidRPr="00397BFA" w14:paraId="08841B52" w14:textId="77777777" w:rsidTr="00E35A77">
        <w:trPr>
          <w:trHeight w:val="448"/>
        </w:trPr>
        <w:tc>
          <w:tcPr>
            <w:tcW w:w="670" w:type="dxa"/>
            <w:shd w:val="clear" w:color="auto" w:fill="auto"/>
            <w:vAlign w:val="center"/>
          </w:tcPr>
          <w:p w14:paraId="6543FD63" w14:textId="1AF63C3A" w:rsidR="00B4419D" w:rsidRPr="00AB342E" w:rsidRDefault="00B4419D" w:rsidP="00B4419D">
            <w:pPr>
              <w:widowControl w:val="0"/>
              <w:autoSpaceDE w:val="0"/>
              <w:autoSpaceDN w:val="0"/>
              <w:adjustRightInd w:val="0"/>
              <w:spacing w:before="4"/>
              <w:ind w:right="-31"/>
              <w:jc w:val="center"/>
              <w:rPr>
                <w:rFonts w:ascii="Arial" w:eastAsia="Batang" w:hAnsi="Arial" w:cs="Arial"/>
                <w:spacing w:val="-1"/>
                <w:w w:val="101"/>
              </w:rPr>
            </w:pPr>
            <w:r>
              <w:rPr>
                <w:rFonts w:ascii="Arial" w:eastAsia="Batang" w:hAnsi="Arial" w:cs="Arial"/>
                <w:spacing w:val="-1"/>
                <w:w w:val="101"/>
              </w:rPr>
              <w:t>7.</w:t>
            </w:r>
          </w:p>
        </w:tc>
        <w:tc>
          <w:tcPr>
            <w:tcW w:w="9099" w:type="dxa"/>
            <w:shd w:val="clear" w:color="auto" w:fill="auto"/>
            <w:vAlign w:val="center"/>
          </w:tcPr>
          <w:p w14:paraId="7C5CA071" w14:textId="421662EC" w:rsidR="00B4419D" w:rsidRPr="00397BFA" w:rsidRDefault="00B4419D" w:rsidP="001E0DFB">
            <w:pPr>
              <w:pStyle w:val="NoSpacing"/>
              <w:spacing w:line="276" w:lineRule="auto"/>
              <w:rPr>
                <w:rFonts w:ascii="Arial" w:hAnsi="Arial" w:cs="Arial"/>
              </w:rPr>
            </w:pPr>
            <w:r w:rsidRPr="00397BFA">
              <w:rPr>
                <w:rFonts w:ascii="Arial" w:hAnsi="Arial" w:cs="Arial"/>
              </w:rPr>
              <w:t>Dokaz o broju podnesenih međunarodnih patentnih prijava (ovjerena kopija)</w:t>
            </w:r>
          </w:p>
        </w:tc>
      </w:tr>
    </w:tbl>
    <w:p w14:paraId="32F54DBA" w14:textId="77777777" w:rsidR="000519E7" w:rsidRDefault="000519E7" w:rsidP="00E41488">
      <w:pPr>
        <w:pStyle w:val="NoSpacing"/>
        <w:spacing w:after="0"/>
        <w:rPr>
          <w:rFonts w:ascii="Arial" w:hAnsi="Arial" w:cs="Arial"/>
          <w:b/>
          <w:u w:val="single"/>
        </w:rPr>
      </w:pPr>
    </w:p>
    <w:p w14:paraId="5F977A18" w14:textId="5D1D67FD" w:rsidR="006961E5" w:rsidRPr="008C6AA3" w:rsidRDefault="00482FEB" w:rsidP="00531F54">
      <w:pPr>
        <w:pStyle w:val="NoSpacing"/>
        <w:rPr>
          <w:rFonts w:ascii="Arial" w:hAnsi="Arial" w:cs="Arial"/>
          <w:b/>
          <w:u w:val="single"/>
        </w:rPr>
      </w:pPr>
      <w:r>
        <w:rPr>
          <w:rFonts w:ascii="Arial" w:hAnsi="Arial" w:cs="Arial"/>
          <w:b/>
          <w:u w:val="single"/>
        </w:rPr>
        <w:t>N</w:t>
      </w:r>
      <w:r w:rsidR="006961E5" w:rsidRPr="00F3658A">
        <w:rPr>
          <w:rFonts w:ascii="Arial" w:hAnsi="Arial" w:cs="Arial"/>
          <w:b/>
          <w:u w:val="single"/>
        </w:rPr>
        <w:t xml:space="preserve">ačin podnošenja </w:t>
      </w:r>
      <w:r w:rsidR="003B1A5F">
        <w:rPr>
          <w:rFonts w:ascii="Arial" w:hAnsi="Arial" w:cs="Arial"/>
          <w:b/>
          <w:u w:val="single"/>
        </w:rPr>
        <w:t xml:space="preserve">projektne </w:t>
      </w:r>
      <w:r w:rsidR="006961E5" w:rsidRPr="00F3658A">
        <w:rPr>
          <w:rFonts w:ascii="Arial" w:hAnsi="Arial" w:cs="Arial"/>
          <w:b/>
          <w:u w:val="single"/>
        </w:rPr>
        <w:t>prijave</w:t>
      </w:r>
    </w:p>
    <w:p w14:paraId="7AD62A44" w14:textId="77777777" w:rsidR="000519E7" w:rsidRDefault="003517B7" w:rsidP="000519E7">
      <w:pPr>
        <w:jc w:val="both"/>
        <w:rPr>
          <w:rFonts w:ascii="Arial" w:hAnsi="Arial" w:cs="Arial"/>
        </w:rPr>
      </w:pPr>
      <w:r>
        <w:rPr>
          <w:noProof/>
          <w:color w:val="FF0000"/>
          <w:lang w:val="en-US"/>
        </w:rPr>
        <mc:AlternateContent>
          <mc:Choice Requires="wps">
            <w:drawing>
              <wp:anchor distT="45720" distB="45720" distL="114300" distR="114300" simplePos="0" relativeHeight="251659264" behindDoc="0" locked="0" layoutInCell="1" allowOverlap="1" wp14:anchorId="0414409D" wp14:editId="1688AA94">
                <wp:simplePos x="0" y="0"/>
                <wp:positionH relativeFrom="margin">
                  <wp:align>right</wp:align>
                </wp:positionH>
                <wp:positionV relativeFrom="paragraph">
                  <wp:posOffset>324485</wp:posOffset>
                </wp:positionV>
                <wp:extent cx="6058535" cy="1581785"/>
                <wp:effectExtent l="0" t="0" r="1841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1582310"/>
                        </a:xfrm>
                        <a:prstGeom prst="rect">
                          <a:avLst/>
                        </a:prstGeom>
                        <a:solidFill>
                          <a:srgbClr val="FFFFFF"/>
                        </a:solidFill>
                        <a:ln w="9525">
                          <a:solidFill>
                            <a:srgbClr val="000000"/>
                          </a:solidFill>
                          <a:miter lim="800000"/>
                          <a:headEnd/>
                          <a:tailEnd/>
                        </a:ln>
                      </wps:spPr>
                      <wps:txbx>
                        <w:txbxContent>
                          <w:p w14:paraId="00F88F78" w14:textId="77777777" w:rsidR="004937E1" w:rsidRPr="00FB2484" w:rsidRDefault="004937E1" w:rsidP="00E8685A">
                            <w:pPr>
                              <w:pStyle w:val="NoSpacing"/>
                              <w:spacing w:after="0" w:line="276" w:lineRule="auto"/>
                              <w:jc w:val="center"/>
                              <w:rPr>
                                <w:rFonts w:ascii="Arial" w:hAnsi="Arial" w:cs="Arial"/>
                                <w:b/>
                                <w:sz w:val="24"/>
                                <w:szCs w:val="24"/>
                              </w:rPr>
                            </w:pPr>
                            <w:r w:rsidRPr="00FB2484">
                              <w:rPr>
                                <w:rFonts w:ascii="Arial" w:hAnsi="Arial" w:cs="Arial"/>
                                <w:b/>
                                <w:sz w:val="24"/>
                                <w:szCs w:val="24"/>
                              </w:rPr>
                              <w:t>Federalno ministarstvo razvoja, poduzetništva i obrta</w:t>
                            </w:r>
                          </w:p>
                          <w:p w14:paraId="5AA4A990" w14:textId="77777777" w:rsidR="004937E1" w:rsidRPr="00FB2484" w:rsidRDefault="004937E1" w:rsidP="00E8685A">
                            <w:pPr>
                              <w:pStyle w:val="NoSpacing"/>
                              <w:spacing w:after="0" w:line="276" w:lineRule="auto"/>
                              <w:jc w:val="center"/>
                              <w:rPr>
                                <w:rFonts w:ascii="Arial" w:hAnsi="Arial" w:cs="Arial"/>
                                <w:b/>
                                <w:sz w:val="24"/>
                                <w:szCs w:val="24"/>
                              </w:rPr>
                            </w:pPr>
                            <w:r w:rsidRPr="00FB2484">
                              <w:rPr>
                                <w:rFonts w:ascii="Arial" w:hAnsi="Arial" w:cs="Arial"/>
                                <w:b/>
                                <w:sz w:val="24"/>
                                <w:szCs w:val="24"/>
                              </w:rPr>
                              <w:t>dr. Ante Starčevića bb (Hotel „Ero“) 88000 Mostar,</w:t>
                            </w:r>
                          </w:p>
                          <w:p w14:paraId="26370480" w14:textId="77777777" w:rsidR="00E8685A" w:rsidRDefault="004937E1" w:rsidP="006961E5">
                            <w:pPr>
                              <w:pStyle w:val="NoSpacing"/>
                              <w:spacing w:line="276" w:lineRule="auto"/>
                              <w:jc w:val="center"/>
                              <w:rPr>
                                <w:rFonts w:ascii="Arial" w:hAnsi="Arial" w:cs="Arial"/>
                                <w:b/>
                                <w:sz w:val="24"/>
                                <w:szCs w:val="24"/>
                              </w:rPr>
                            </w:pPr>
                            <w:r>
                              <w:rPr>
                                <w:rFonts w:ascii="Arial" w:hAnsi="Arial" w:cs="Arial"/>
                                <w:b/>
                                <w:sz w:val="24"/>
                                <w:szCs w:val="24"/>
                              </w:rPr>
                              <w:t xml:space="preserve">s obaveznom napomenom: </w:t>
                            </w:r>
                          </w:p>
                          <w:p w14:paraId="65AE7F89" w14:textId="5D306F9F" w:rsidR="004937E1" w:rsidRDefault="004937E1" w:rsidP="006961E5">
                            <w:pPr>
                              <w:pStyle w:val="NoSpacing"/>
                              <w:spacing w:line="276" w:lineRule="auto"/>
                              <w:jc w:val="center"/>
                              <w:rPr>
                                <w:rFonts w:ascii="Arial" w:hAnsi="Arial" w:cs="Arial"/>
                                <w:b/>
                                <w:sz w:val="24"/>
                                <w:szCs w:val="24"/>
                              </w:rPr>
                            </w:pPr>
                            <w:r>
                              <w:rPr>
                                <w:rFonts w:ascii="Arial" w:hAnsi="Arial" w:cs="Arial"/>
                                <w:b/>
                                <w:sz w:val="24"/>
                                <w:szCs w:val="24"/>
                              </w:rPr>
                              <w:t xml:space="preserve">po Javnom </w:t>
                            </w:r>
                            <w:r w:rsidR="003B1A5F">
                              <w:rPr>
                                <w:rFonts w:ascii="Arial" w:hAnsi="Arial" w:cs="Arial"/>
                                <w:b/>
                                <w:sz w:val="24"/>
                                <w:szCs w:val="24"/>
                              </w:rPr>
                              <w:t>konkursu</w:t>
                            </w:r>
                            <w:r w:rsidRPr="00FB2484">
                              <w:rPr>
                                <w:rFonts w:ascii="Arial" w:hAnsi="Arial" w:cs="Arial"/>
                                <w:b/>
                                <w:sz w:val="24"/>
                                <w:szCs w:val="24"/>
                              </w:rPr>
                              <w:t xml:space="preserve"> </w:t>
                            </w:r>
                            <w:r>
                              <w:rPr>
                                <w:rFonts w:ascii="Arial" w:hAnsi="Arial" w:cs="Arial"/>
                                <w:b/>
                                <w:sz w:val="24"/>
                                <w:szCs w:val="24"/>
                              </w:rPr>
                              <w:t xml:space="preserve"> - Finan</w:t>
                            </w:r>
                            <w:r w:rsidR="003B1A5F">
                              <w:rPr>
                                <w:rFonts w:ascii="Arial" w:hAnsi="Arial" w:cs="Arial"/>
                                <w:b/>
                                <w:sz w:val="24"/>
                                <w:szCs w:val="24"/>
                              </w:rPr>
                              <w:t>s</w:t>
                            </w:r>
                            <w:r>
                              <w:rPr>
                                <w:rFonts w:ascii="Arial" w:hAnsi="Arial" w:cs="Arial"/>
                                <w:b/>
                                <w:sz w:val="24"/>
                                <w:szCs w:val="24"/>
                              </w:rPr>
                              <w:t>iranje projekata i programa iz dijela prihoda ostvarenih po osnovu naknada za priređivanje igara na sreću iz 202</w:t>
                            </w:r>
                            <w:r w:rsidR="003B1A5F">
                              <w:rPr>
                                <w:rFonts w:ascii="Arial" w:hAnsi="Arial" w:cs="Arial"/>
                                <w:b/>
                                <w:sz w:val="24"/>
                                <w:szCs w:val="24"/>
                              </w:rPr>
                              <w:t>4</w:t>
                            </w:r>
                            <w:r>
                              <w:rPr>
                                <w:rFonts w:ascii="Arial" w:hAnsi="Arial" w:cs="Arial"/>
                                <w:b/>
                                <w:sz w:val="24"/>
                                <w:szCs w:val="24"/>
                              </w:rPr>
                              <w:t>. godine</w:t>
                            </w:r>
                          </w:p>
                          <w:p w14:paraId="725F9697" w14:textId="77777777" w:rsidR="004937E1" w:rsidRPr="00293430" w:rsidRDefault="004937E1" w:rsidP="00FF5774">
                            <w:pPr>
                              <w:pStyle w:val="NoSpacing"/>
                              <w:numPr>
                                <w:ilvl w:val="0"/>
                                <w:numId w:val="28"/>
                              </w:numPr>
                              <w:spacing w:line="276" w:lineRule="auto"/>
                              <w:jc w:val="center"/>
                              <w:rPr>
                                <w:rFonts w:ascii="Arial" w:hAnsi="Arial" w:cs="Arial"/>
                                <w:b/>
                                <w:sz w:val="24"/>
                                <w:szCs w:val="24"/>
                              </w:rPr>
                            </w:pPr>
                            <w:r>
                              <w:rPr>
                                <w:rFonts w:ascii="Arial" w:hAnsi="Arial" w:cs="Arial"/>
                                <w:b/>
                                <w:sz w:val="24"/>
                                <w:szCs w:val="24"/>
                              </w:rPr>
                              <w:t>NE OTVARATI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4409D" id="_x0000_t202" coordsize="21600,21600" o:spt="202" path="m,l,21600r21600,l21600,xe">
                <v:stroke joinstyle="miter"/>
                <v:path gradientshapeok="t" o:connecttype="rect"/>
              </v:shapetype>
              <v:shape id="Text Box 1" o:spid="_x0000_s1026" type="#_x0000_t202" style="position:absolute;left:0;text-align:left;margin-left:425.85pt;margin-top:25.55pt;width:477.05pt;height:124.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">
                <v:textbox>
                  <w:txbxContent>
                    <w:p w14:paraId="00F88F78" w14:textId="77777777" w:rsidR="004937E1" w:rsidRPr="00FB2484" w:rsidRDefault="004937E1" w:rsidP="00E8685A">
                      <w:pPr>
                        <w:pStyle w:val="NoSpacing"/>
                        <w:spacing w:after="0" w:line="276" w:lineRule="auto"/>
                        <w:jc w:val="center"/>
                        <w:rPr>
                          <w:rFonts w:ascii="Arial" w:hAnsi="Arial" w:cs="Arial"/>
                          <w:b/>
                          <w:sz w:val="24"/>
                          <w:szCs w:val="24"/>
                        </w:rPr>
                      </w:pPr>
                      <w:r w:rsidRPr="00FB2484">
                        <w:rPr>
                          <w:rFonts w:ascii="Arial" w:hAnsi="Arial" w:cs="Arial"/>
                          <w:b/>
                          <w:sz w:val="24"/>
                          <w:szCs w:val="24"/>
                        </w:rPr>
                        <w:t>Federalno ministarstvo razvoja, poduzetništva i obrta</w:t>
                      </w:r>
                    </w:p>
                    <w:p w14:paraId="5AA4A990" w14:textId="77777777" w:rsidR="004937E1" w:rsidRPr="00FB2484" w:rsidRDefault="004937E1" w:rsidP="00E8685A">
                      <w:pPr>
                        <w:pStyle w:val="NoSpacing"/>
                        <w:spacing w:after="0" w:line="276" w:lineRule="auto"/>
                        <w:jc w:val="center"/>
                        <w:rPr>
                          <w:rFonts w:ascii="Arial" w:hAnsi="Arial" w:cs="Arial"/>
                          <w:b/>
                          <w:sz w:val="24"/>
                          <w:szCs w:val="24"/>
                        </w:rPr>
                      </w:pPr>
                      <w:r w:rsidRPr="00FB2484">
                        <w:rPr>
                          <w:rFonts w:ascii="Arial" w:hAnsi="Arial" w:cs="Arial"/>
                          <w:b/>
                          <w:sz w:val="24"/>
                          <w:szCs w:val="24"/>
                        </w:rPr>
                        <w:t>dr. Ante Starčevića bb (Hotel „Ero“) 88000 Mostar,</w:t>
                      </w:r>
                    </w:p>
                    <w:p w14:paraId="26370480" w14:textId="77777777" w:rsidR="00E8685A" w:rsidRDefault="004937E1" w:rsidP="006961E5">
                      <w:pPr>
                        <w:pStyle w:val="NoSpacing"/>
                        <w:spacing w:line="276" w:lineRule="auto"/>
                        <w:jc w:val="center"/>
                        <w:rPr>
                          <w:rFonts w:ascii="Arial" w:hAnsi="Arial" w:cs="Arial"/>
                          <w:b/>
                          <w:sz w:val="24"/>
                          <w:szCs w:val="24"/>
                        </w:rPr>
                      </w:pPr>
                      <w:r>
                        <w:rPr>
                          <w:rFonts w:ascii="Arial" w:hAnsi="Arial" w:cs="Arial"/>
                          <w:b/>
                          <w:sz w:val="24"/>
                          <w:szCs w:val="24"/>
                        </w:rPr>
                        <w:t xml:space="preserve">s obaveznom napomenom: </w:t>
                      </w:r>
                    </w:p>
                    <w:p w14:paraId="65AE7F89" w14:textId="5D306F9F" w:rsidR="004937E1" w:rsidRDefault="004937E1" w:rsidP="006961E5">
                      <w:pPr>
                        <w:pStyle w:val="NoSpacing"/>
                        <w:spacing w:line="276" w:lineRule="auto"/>
                        <w:jc w:val="center"/>
                        <w:rPr>
                          <w:rFonts w:ascii="Arial" w:hAnsi="Arial" w:cs="Arial"/>
                          <w:b/>
                          <w:sz w:val="24"/>
                          <w:szCs w:val="24"/>
                        </w:rPr>
                      </w:pPr>
                      <w:r>
                        <w:rPr>
                          <w:rFonts w:ascii="Arial" w:hAnsi="Arial" w:cs="Arial"/>
                          <w:b/>
                          <w:sz w:val="24"/>
                          <w:szCs w:val="24"/>
                        </w:rPr>
                        <w:t xml:space="preserve">po Javnom </w:t>
                      </w:r>
                      <w:r w:rsidR="003B1A5F">
                        <w:rPr>
                          <w:rFonts w:ascii="Arial" w:hAnsi="Arial" w:cs="Arial"/>
                          <w:b/>
                          <w:sz w:val="24"/>
                          <w:szCs w:val="24"/>
                        </w:rPr>
                        <w:t>konkursu</w:t>
                      </w:r>
                      <w:r w:rsidRPr="00FB2484">
                        <w:rPr>
                          <w:rFonts w:ascii="Arial" w:hAnsi="Arial" w:cs="Arial"/>
                          <w:b/>
                          <w:sz w:val="24"/>
                          <w:szCs w:val="24"/>
                        </w:rPr>
                        <w:t xml:space="preserve"> </w:t>
                      </w:r>
                      <w:r>
                        <w:rPr>
                          <w:rFonts w:ascii="Arial" w:hAnsi="Arial" w:cs="Arial"/>
                          <w:b/>
                          <w:sz w:val="24"/>
                          <w:szCs w:val="24"/>
                        </w:rPr>
                        <w:t xml:space="preserve"> - Finan</w:t>
                      </w:r>
                      <w:r w:rsidR="003B1A5F">
                        <w:rPr>
                          <w:rFonts w:ascii="Arial" w:hAnsi="Arial" w:cs="Arial"/>
                          <w:b/>
                          <w:sz w:val="24"/>
                          <w:szCs w:val="24"/>
                        </w:rPr>
                        <w:t>s</w:t>
                      </w:r>
                      <w:r>
                        <w:rPr>
                          <w:rFonts w:ascii="Arial" w:hAnsi="Arial" w:cs="Arial"/>
                          <w:b/>
                          <w:sz w:val="24"/>
                          <w:szCs w:val="24"/>
                        </w:rPr>
                        <w:t>iranje projekata i programa iz dijela prihoda ostvarenih po osnovu naknada za priređivanje igara na sreću iz 202</w:t>
                      </w:r>
                      <w:r w:rsidR="003B1A5F">
                        <w:rPr>
                          <w:rFonts w:ascii="Arial" w:hAnsi="Arial" w:cs="Arial"/>
                          <w:b/>
                          <w:sz w:val="24"/>
                          <w:szCs w:val="24"/>
                        </w:rPr>
                        <w:t>4</w:t>
                      </w:r>
                      <w:r>
                        <w:rPr>
                          <w:rFonts w:ascii="Arial" w:hAnsi="Arial" w:cs="Arial"/>
                          <w:b/>
                          <w:sz w:val="24"/>
                          <w:szCs w:val="24"/>
                        </w:rPr>
                        <w:t>. godine</w:t>
                      </w:r>
                    </w:p>
                    <w:p w14:paraId="725F9697" w14:textId="77777777" w:rsidR="004937E1" w:rsidRPr="00293430" w:rsidRDefault="004937E1" w:rsidP="00FF5774">
                      <w:pPr>
                        <w:pStyle w:val="NoSpacing"/>
                        <w:numPr>
                          <w:ilvl w:val="0"/>
                          <w:numId w:val="28"/>
                        </w:numPr>
                        <w:spacing w:line="276" w:lineRule="auto"/>
                        <w:jc w:val="center"/>
                        <w:rPr>
                          <w:rFonts w:ascii="Arial" w:hAnsi="Arial" w:cs="Arial"/>
                          <w:b/>
                          <w:sz w:val="24"/>
                          <w:szCs w:val="24"/>
                        </w:rPr>
                      </w:pPr>
                      <w:r>
                        <w:rPr>
                          <w:rFonts w:ascii="Arial" w:hAnsi="Arial" w:cs="Arial"/>
                          <w:b/>
                          <w:sz w:val="24"/>
                          <w:szCs w:val="24"/>
                        </w:rPr>
                        <w:t>NE OTVARATI  -</w:t>
                      </w:r>
                    </w:p>
                  </w:txbxContent>
                </v:textbox>
                <w10:wrap type="square" anchorx="margin"/>
              </v:shape>
            </w:pict>
          </mc:Fallback>
        </mc:AlternateContent>
      </w:r>
      <w:r w:rsidR="003B1A5F">
        <w:rPr>
          <w:rFonts w:ascii="Arial" w:hAnsi="Arial" w:cs="Arial"/>
        </w:rPr>
        <w:t>Projektne p</w:t>
      </w:r>
      <w:r w:rsidR="006961E5" w:rsidRPr="00F3658A">
        <w:rPr>
          <w:rFonts w:ascii="Arial" w:hAnsi="Arial" w:cs="Arial"/>
        </w:rPr>
        <w:t>rijave</w:t>
      </w:r>
      <w:r w:rsidR="00EB2041">
        <w:rPr>
          <w:rFonts w:ascii="Arial" w:hAnsi="Arial" w:cs="Arial"/>
        </w:rPr>
        <w:t xml:space="preserve"> </w:t>
      </w:r>
      <w:r>
        <w:rPr>
          <w:rFonts w:ascii="Arial" w:hAnsi="Arial" w:cs="Arial"/>
        </w:rPr>
        <w:t>šalju se preporučeno poštom</w:t>
      </w:r>
      <w:r w:rsidR="006961E5" w:rsidRPr="00F3658A">
        <w:rPr>
          <w:rFonts w:ascii="Arial" w:hAnsi="Arial" w:cs="Arial"/>
        </w:rPr>
        <w:t xml:space="preserve"> </w:t>
      </w:r>
      <w:r w:rsidR="003B1A5F">
        <w:rPr>
          <w:rFonts w:ascii="Arial" w:hAnsi="Arial" w:cs="Arial"/>
        </w:rPr>
        <w:t xml:space="preserve">u zapečaćenim kovertama </w:t>
      </w:r>
      <w:r w:rsidR="006961E5" w:rsidRPr="00F3658A">
        <w:rPr>
          <w:rFonts w:ascii="Arial" w:hAnsi="Arial" w:cs="Arial"/>
        </w:rPr>
        <w:t xml:space="preserve">na adresu: </w:t>
      </w:r>
    </w:p>
    <w:p w14:paraId="67CEB9DB" w14:textId="4B2C3ABC" w:rsidR="006961E5" w:rsidRPr="003B1A5F" w:rsidRDefault="006961E5" w:rsidP="000519E7">
      <w:pPr>
        <w:jc w:val="both"/>
        <w:rPr>
          <w:rFonts w:ascii="Arial" w:hAnsi="Arial" w:cs="Arial"/>
        </w:rPr>
      </w:pPr>
      <w:r w:rsidRPr="003B1A5F">
        <w:rPr>
          <w:rFonts w:ascii="Arial" w:hAnsi="Arial" w:cs="Arial"/>
        </w:rPr>
        <w:t>Na poleđini koverte obavezno navesti:</w:t>
      </w:r>
    </w:p>
    <w:p w14:paraId="00BCE7AB" w14:textId="738B0415" w:rsidR="006961E5" w:rsidRPr="003B1A5F" w:rsidRDefault="00FF5774" w:rsidP="003B1A5F">
      <w:pPr>
        <w:numPr>
          <w:ilvl w:val="0"/>
          <w:numId w:val="16"/>
        </w:numPr>
        <w:spacing w:after="0"/>
        <w:ind w:left="851" w:hanging="567"/>
        <w:jc w:val="both"/>
        <w:rPr>
          <w:rFonts w:ascii="Arial" w:hAnsi="Arial" w:cs="Arial"/>
        </w:rPr>
      </w:pPr>
      <w:r w:rsidRPr="003B1A5F">
        <w:rPr>
          <w:rFonts w:ascii="Arial" w:hAnsi="Arial" w:cs="Arial"/>
        </w:rPr>
        <w:t>naziv</w:t>
      </w:r>
      <w:r w:rsidR="003517B7" w:rsidRPr="003B1A5F">
        <w:rPr>
          <w:rFonts w:ascii="Arial" w:hAnsi="Arial" w:cs="Arial"/>
        </w:rPr>
        <w:t xml:space="preserve"> podnositelja</w:t>
      </w:r>
      <w:r w:rsidR="00EB2041" w:rsidRPr="003B1A5F">
        <w:rPr>
          <w:rFonts w:ascii="Arial" w:hAnsi="Arial" w:cs="Arial"/>
        </w:rPr>
        <w:t xml:space="preserve"> </w:t>
      </w:r>
      <w:r w:rsidR="003B1A5F" w:rsidRPr="003B1A5F">
        <w:rPr>
          <w:rFonts w:ascii="Arial" w:hAnsi="Arial" w:cs="Arial"/>
        </w:rPr>
        <w:t xml:space="preserve">projektne </w:t>
      </w:r>
      <w:r w:rsidR="00EB2041" w:rsidRPr="003B1A5F">
        <w:rPr>
          <w:rFonts w:ascii="Arial" w:hAnsi="Arial" w:cs="Arial"/>
        </w:rPr>
        <w:t>prijave</w:t>
      </w:r>
      <w:r w:rsidR="003B1A5F" w:rsidRPr="003B1A5F">
        <w:rPr>
          <w:rFonts w:ascii="Arial" w:hAnsi="Arial" w:cs="Arial"/>
        </w:rPr>
        <w:t>;</w:t>
      </w:r>
    </w:p>
    <w:p w14:paraId="6A104E2E" w14:textId="3728908A" w:rsidR="006961E5" w:rsidRPr="003B1A5F" w:rsidRDefault="00EB2041" w:rsidP="003B1A5F">
      <w:pPr>
        <w:numPr>
          <w:ilvl w:val="0"/>
          <w:numId w:val="16"/>
        </w:numPr>
        <w:spacing w:after="0"/>
        <w:ind w:left="851" w:hanging="567"/>
        <w:jc w:val="both"/>
        <w:rPr>
          <w:rFonts w:ascii="Arial" w:hAnsi="Arial" w:cs="Arial"/>
        </w:rPr>
      </w:pPr>
      <w:r w:rsidRPr="003B1A5F">
        <w:rPr>
          <w:rFonts w:ascii="Arial" w:hAnsi="Arial" w:cs="Arial"/>
        </w:rPr>
        <w:t>adresu i kontakt telefon</w:t>
      </w:r>
      <w:r w:rsidR="003B1A5F" w:rsidRPr="003B1A5F">
        <w:rPr>
          <w:rFonts w:ascii="Arial" w:hAnsi="Arial" w:cs="Arial"/>
        </w:rPr>
        <w:t>;</w:t>
      </w:r>
    </w:p>
    <w:p w14:paraId="0E942A5C" w14:textId="134ABF41" w:rsidR="006961E5" w:rsidRDefault="003B1A5F" w:rsidP="000519E7">
      <w:pPr>
        <w:numPr>
          <w:ilvl w:val="0"/>
          <w:numId w:val="16"/>
        </w:numPr>
        <w:spacing w:after="0"/>
        <w:ind w:left="851" w:hanging="567"/>
        <w:jc w:val="both"/>
        <w:rPr>
          <w:rFonts w:ascii="Arial" w:hAnsi="Arial" w:cs="Arial"/>
        </w:rPr>
      </w:pPr>
      <w:r w:rsidRPr="003B1A5F">
        <w:rPr>
          <w:rFonts w:ascii="Arial" w:hAnsi="Arial" w:cs="Arial"/>
        </w:rPr>
        <w:t>ovjeriti pečatom podnosioca projektne prijave.</w:t>
      </w:r>
    </w:p>
    <w:p w14:paraId="3597E1E0" w14:textId="77777777" w:rsidR="000519E7" w:rsidRPr="000519E7" w:rsidRDefault="000519E7" w:rsidP="000519E7">
      <w:pPr>
        <w:spacing w:after="0"/>
        <w:ind w:left="851"/>
        <w:jc w:val="both"/>
        <w:rPr>
          <w:rFonts w:ascii="Arial" w:hAnsi="Arial" w:cs="Arial"/>
        </w:rPr>
      </w:pPr>
    </w:p>
    <w:p w14:paraId="0D39F2FB" w14:textId="45BADA41" w:rsidR="006961E5" w:rsidRPr="000519E7" w:rsidRDefault="006961E5" w:rsidP="00541480">
      <w:pPr>
        <w:jc w:val="both"/>
        <w:rPr>
          <w:rFonts w:ascii="Arial" w:hAnsi="Arial" w:cs="Arial"/>
          <w:bCs/>
          <w:color w:val="FF0000"/>
        </w:rPr>
      </w:pPr>
      <w:r w:rsidRPr="003B1A5F">
        <w:rPr>
          <w:rFonts w:ascii="Arial" w:hAnsi="Arial" w:cs="Arial"/>
          <w:bCs/>
        </w:rPr>
        <w:t xml:space="preserve">Prijave se dostavljaju </w:t>
      </w:r>
      <w:r w:rsidRPr="006F2121">
        <w:rPr>
          <w:rFonts w:ascii="Arial" w:hAnsi="Arial" w:cs="Arial"/>
          <w:bCs/>
        </w:rPr>
        <w:t>zaključno s</w:t>
      </w:r>
      <w:r w:rsidR="003B1A5F" w:rsidRPr="006F2121">
        <w:rPr>
          <w:rFonts w:ascii="Arial" w:hAnsi="Arial" w:cs="Arial"/>
          <w:bCs/>
        </w:rPr>
        <w:t xml:space="preserve">a </w:t>
      </w:r>
      <w:r w:rsidR="006F2121" w:rsidRPr="006F2121">
        <w:rPr>
          <w:rFonts w:ascii="Arial" w:hAnsi="Arial" w:cs="Arial"/>
          <w:bCs/>
        </w:rPr>
        <w:t>14</w:t>
      </w:r>
      <w:r w:rsidR="00F01CB8" w:rsidRPr="006F2121">
        <w:rPr>
          <w:rFonts w:ascii="Arial" w:hAnsi="Arial" w:cs="Arial"/>
          <w:bCs/>
        </w:rPr>
        <w:t>.</w:t>
      </w:r>
      <w:r w:rsidR="006F2121" w:rsidRPr="006F2121">
        <w:rPr>
          <w:rFonts w:ascii="Arial" w:hAnsi="Arial" w:cs="Arial"/>
          <w:bCs/>
        </w:rPr>
        <w:t>03</w:t>
      </w:r>
      <w:r w:rsidR="00F01CB8" w:rsidRPr="006F2121">
        <w:rPr>
          <w:rFonts w:ascii="Arial" w:hAnsi="Arial" w:cs="Arial"/>
          <w:bCs/>
        </w:rPr>
        <w:t>.</w:t>
      </w:r>
      <w:r w:rsidR="00531F54" w:rsidRPr="006F2121">
        <w:rPr>
          <w:rFonts w:ascii="Arial" w:hAnsi="Arial" w:cs="Arial"/>
          <w:bCs/>
        </w:rPr>
        <w:t>202</w:t>
      </w:r>
      <w:r w:rsidR="003B1A5F" w:rsidRPr="006F2121">
        <w:rPr>
          <w:rFonts w:ascii="Arial" w:hAnsi="Arial" w:cs="Arial"/>
          <w:bCs/>
        </w:rPr>
        <w:t>5</w:t>
      </w:r>
      <w:r w:rsidR="00531F54" w:rsidRPr="003B1A5F">
        <w:rPr>
          <w:rFonts w:ascii="Arial" w:hAnsi="Arial" w:cs="Arial"/>
          <w:bCs/>
        </w:rPr>
        <w:t>. godine,</w:t>
      </w:r>
      <w:r w:rsidRPr="003B1A5F">
        <w:rPr>
          <w:rFonts w:ascii="Arial" w:hAnsi="Arial" w:cs="Arial"/>
          <w:bCs/>
        </w:rPr>
        <w:t xml:space="preserve"> odnosno prihvatit će se </w:t>
      </w:r>
      <w:r w:rsidR="003B1A5F">
        <w:rPr>
          <w:rFonts w:ascii="Arial" w:hAnsi="Arial" w:cs="Arial"/>
          <w:bCs/>
        </w:rPr>
        <w:t xml:space="preserve">projektne </w:t>
      </w:r>
      <w:r w:rsidRPr="003B1A5F">
        <w:rPr>
          <w:rFonts w:ascii="Arial" w:hAnsi="Arial" w:cs="Arial"/>
          <w:bCs/>
        </w:rPr>
        <w:t>p</w:t>
      </w:r>
      <w:r w:rsidR="001002F8" w:rsidRPr="003B1A5F">
        <w:rPr>
          <w:rFonts w:ascii="Arial" w:hAnsi="Arial" w:cs="Arial"/>
          <w:bCs/>
        </w:rPr>
        <w:t>rijave koje imaju poštanski pečat</w:t>
      </w:r>
      <w:r w:rsidR="003517B7" w:rsidRPr="003B1A5F">
        <w:rPr>
          <w:rFonts w:ascii="Arial" w:hAnsi="Arial" w:cs="Arial"/>
          <w:bCs/>
        </w:rPr>
        <w:t xml:space="preserve"> najkasnije s</w:t>
      </w:r>
      <w:r w:rsidRPr="003B1A5F">
        <w:rPr>
          <w:rFonts w:ascii="Arial" w:hAnsi="Arial" w:cs="Arial"/>
          <w:bCs/>
        </w:rPr>
        <w:t xml:space="preserve"> navedenim datumom. </w:t>
      </w:r>
      <w:r w:rsidR="00F01CB8">
        <w:rPr>
          <w:rFonts w:ascii="Arial" w:hAnsi="Arial" w:cs="Arial"/>
          <w:lang w:eastAsia="hr-HR"/>
        </w:rPr>
        <w:t>P</w:t>
      </w:r>
      <w:r w:rsidR="003B1A5F">
        <w:rPr>
          <w:rFonts w:ascii="Arial" w:hAnsi="Arial" w:cs="Arial"/>
          <w:lang w:eastAsia="hr-HR"/>
        </w:rPr>
        <w:t>rojektne p</w:t>
      </w:r>
      <w:r w:rsidR="00F01CB8" w:rsidRPr="007D1451">
        <w:rPr>
          <w:rFonts w:ascii="Arial" w:hAnsi="Arial" w:cs="Arial"/>
          <w:lang w:eastAsia="hr-HR"/>
        </w:rPr>
        <w:t xml:space="preserve">rijave </w:t>
      </w:r>
      <w:r w:rsidRPr="007D1451">
        <w:rPr>
          <w:rFonts w:ascii="Arial" w:hAnsi="Arial" w:cs="Arial"/>
          <w:lang w:eastAsia="hr-HR"/>
        </w:rPr>
        <w:t xml:space="preserve">će </w:t>
      </w:r>
      <w:r w:rsidR="00F01CB8">
        <w:rPr>
          <w:rFonts w:ascii="Arial" w:hAnsi="Arial" w:cs="Arial"/>
          <w:lang w:eastAsia="hr-HR"/>
        </w:rPr>
        <w:t xml:space="preserve">biti </w:t>
      </w:r>
      <w:r w:rsidRPr="007D1451">
        <w:rPr>
          <w:rFonts w:ascii="Arial" w:hAnsi="Arial" w:cs="Arial"/>
          <w:lang w:eastAsia="hr-HR"/>
        </w:rPr>
        <w:t>odbačene i neće biti predmet daljeg razmatranja ako:</w:t>
      </w:r>
    </w:p>
    <w:p w14:paraId="032B3EA2" w14:textId="5EA639D1" w:rsidR="006961E5" w:rsidRPr="007D1451" w:rsidRDefault="006961E5" w:rsidP="00541480">
      <w:pPr>
        <w:pStyle w:val="ListParagraph"/>
        <w:numPr>
          <w:ilvl w:val="0"/>
          <w:numId w:val="42"/>
        </w:numPr>
        <w:spacing w:after="0"/>
        <w:ind w:left="851" w:hanging="567"/>
        <w:contextualSpacing/>
        <w:jc w:val="both"/>
        <w:rPr>
          <w:rFonts w:ascii="Arial" w:hAnsi="Arial" w:cs="Arial"/>
        </w:rPr>
      </w:pPr>
      <w:r w:rsidRPr="007D1451">
        <w:rPr>
          <w:rFonts w:ascii="Arial" w:hAnsi="Arial" w:cs="Arial"/>
          <w:lang w:eastAsia="hr-HR"/>
        </w:rPr>
        <w:t>su</w:t>
      </w:r>
      <w:r w:rsidR="00EB2041">
        <w:rPr>
          <w:rFonts w:ascii="Arial" w:hAnsi="Arial" w:cs="Arial"/>
        </w:rPr>
        <w:t xml:space="preserve"> neblagovremene</w:t>
      </w:r>
      <w:r w:rsidR="003B1A5F">
        <w:rPr>
          <w:rFonts w:ascii="Arial" w:hAnsi="Arial" w:cs="Arial"/>
        </w:rPr>
        <w:t>;</w:t>
      </w:r>
    </w:p>
    <w:p w14:paraId="2D0E9037" w14:textId="79DE4266" w:rsidR="006961E5" w:rsidRPr="007D1451" w:rsidRDefault="00781A18" w:rsidP="00541480">
      <w:pPr>
        <w:pStyle w:val="ListParagraph"/>
        <w:numPr>
          <w:ilvl w:val="0"/>
          <w:numId w:val="42"/>
        </w:numPr>
        <w:spacing w:after="0"/>
        <w:ind w:left="851" w:hanging="567"/>
        <w:contextualSpacing/>
        <w:jc w:val="both"/>
        <w:rPr>
          <w:rFonts w:ascii="Arial" w:hAnsi="Arial" w:cs="Arial"/>
        </w:rPr>
      </w:pPr>
      <w:r>
        <w:rPr>
          <w:rFonts w:ascii="Arial" w:hAnsi="Arial" w:cs="Arial"/>
        </w:rPr>
        <w:t xml:space="preserve">nemaju </w:t>
      </w:r>
      <w:r w:rsidR="003B1A5F">
        <w:rPr>
          <w:rFonts w:ascii="Arial" w:hAnsi="Arial" w:cs="Arial"/>
        </w:rPr>
        <w:t>sve sadržajne elemente;</w:t>
      </w:r>
      <w:r>
        <w:rPr>
          <w:rFonts w:ascii="Arial" w:hAnsi="Arial" w:cs="Arial"/>
        </w:rPr>
        <w:t xml:space="preserve"> </w:t>
      </w:r>
      <w:r w:rsidR="006961E5" w:rsidRPr="007D1451">
        <w:rPr>
          <w:rFonts w:ascii="Arial" w:hAnsi="Arial" w:cs="Arial"/>
        </w:rPr>
        <w:t xml:space="preserve"> </w:t>
      </w:r>
    </w:p>
    <w:p w14:paraId="22BF4CC6" w14:textId="39FBC5AE" w:rsidR="006961E5" w:rsidRPr="007D1451" w:rsidRDefault="003517B7" w:rsidP="00541480">
      <w:pPr>
        <w:pStyle w:val="ListParagraph"/>
        <w:numPr>
          <w:ilvl w:val="0"/>
          <w:numId w:val="42"/>
        </w:numPr>
        <w:spacing w:after="0"/>
        <w:ind w:left="851" w:hanging="567"/>
        <w:contextualSpacing/>
        <w:jc w:val="both"/>
        <w:rPr>
          <w:rFonts w:ascii="Arial" w:hAnsi="Arial" w:cs="Arial"/>
        </w:rPr>
      </w:pPr>
      <w:r>
        <w:rPr>
          <w:rFonts w:ascii="Arial" w:hAnsi="Arial" w:cs="Arial"/>
        </w:rPr>
        <w:t>ne ispunjavaju u</w:t>
      </w:r>
      <w:r w:rsidR="003B1A5F">
        <w:rPr>
          <w:rFonts w:ascii="Arial" w:hAnsi="Arial" w:cs="Arial"/>
        </w:rPr>
        <w:t>slove</w:t>
      </w:r>
      <w:r>
        <w:rPr>
          <w:rFonts w:ascii="Arial" w:hAnsi="Arial" w:cs="Arial"/>
        </w:rPr>
        <w:t xml:space="preserve"> ovog Javnog</w:t>
      </w:r>
      <w:r w:rsidR="003B1A5F">
        <w:rPr>
          <w:rFonts w:ascii="Arial" w:hAnsi="Arial" w:cs="Arial"/>
        </w:rPr>
        <w:t xml:space="preserve"> konkursa</w:t>
      </w:r>
      <w:r w:rsidR="00EB2041">
        <w:rPr>
          <w:rFonts w:ascii="Arial" w:hAnsi="Arial" w:cs="Arial"/>
        </w:rPr>
        <w:t>.</w:t>
      </w:r>
      <w:r w:rsidR="006961E5" w:rsidRPr="007D1451">
        <w:rPr>
          <w:rFonts w:ascii="Arial" w:hAnsi="Arial" w:cs="Arial"/>
        </w:rPr>
        <w:t xml:space="preserve"> </w:t>
      </w:r>
    </w:p>
    <w:p w14:paraId="7DC14C0D" w14:textId="3F123674" w:rsidR="00393306" w:rsidRDefault="00393306" w:rsidP="009C2C26">
      <w:pPr>
        <w:spacing w:after="0"/>
        <w:contextualSpacing/>
        <w:jc w:val="both"/>
        <w:rPr>
          <w:rFonts w:ascii="Arial" w:hAnsi="Arial" w:cs="Arial"/>
          <w:color w:val="FF0000"/>
        </w:rPr>
      </w:pPr>
    </w:p>
    <w:p w14:paraId="5C64BD7F" w14:textId="1520EC3E" w:rsidR="00482FEB" w:rsidRPr="00B7567A" w:rsidRDefault="002E407C" w:rsidP="00801BF1">
      <w:pPr>
        <w:jc w:val="both"/>
        <w:rPr>
          <w:rFonts w:ascii="Arial" w:hAnsi="Arial" w:cs="Arial"/>
        </w:rPr>
      </w:pPr>
      <w:r>
        <w:rPr>
          <w:rFonts w:ascii="Arial" w:hAnsi="Arial" w:cs="Arial"/>
          <w:b/>
          <w:bCs/>
          <w:u w:val="single"/>
        </w:rPr>
        <w:t>Evaluacijska skala</w:t>
      </w:r>
    </w:p>
    <w:tbl>
      <w:tblPr>
        <w:tblStyle w:val="TableGrid"/>
        <w:tblW w:w="9493" w:type="dxa"/>
        <w:tblLook w:val="04A0" w:firstRow="1" w:lastRow="0" w:firstColumn="1" w:lastColumn="0" w:noHBand="0" w:noVBand="1"/>
      </w:tblPr>
      <w:tblGrid>
        <w:gridCol w:w="656"/>
        <w:gridCol w:w="7277"/>
        <w:gridCol w:w="1560"/>
      </w:tblGrid>
      <w:tr w:rsidR="00336E65" w:rsidRPr="00B7567A" w14:paraId="2DC50EB9" w14:textId="77777777" w:rsidTr="009C2C26">
        <w:trPr>
          <w:trHeight w:val="450"/>
        </w:trPr>
        <w:tc>
          <w:tcPr>
            <w:tcW w:w="632" w:type="dxa"/>
            <w:tcBorders>
              <w:top w:val="single" w:sz="4" w:space="0" w:color="auto"/>
              <w:bottom w:val="single" w:sz="4" w:space="0" w:color="auto"/>
            </w:tcBorders>
            <w:shd w:val="clear" w:color="auto" w:fill="B8CCE4" w:themeFill="accent1" w:themeFillTint="66"/>
            <w:vAlign w:val="center"/>
          </w:tcPr>
          <w:p w14:paraId="016D53F1" w14:textId="6F6B5A4C" w:rsidR="00067C31" w:rsidRPr="00B7567A" w:rsidRDefault="00067C31" w:rsidP="009C2C26">
            <w:pPr>
              <w:spacing w:after="0" w:line="276" w:lineRule="auto"/>
              <w:jc w:val="center"/>
              <w:rPr>
                <w:rFonts w:ascii="Arial" w:hAnsi="Arial" w:cs="Arial"/>
                <w:b/>
              </w:rPr>
            </w:pPr>
            <w:r>
              <w:rPr>
                <w:rFonts w:ascii="Arial" w:hAnsi="Arial" w:cs="Arial"/>
                <w:b/>
              </w:rPr>
              <w:t>R</w:t>
            </w:r>
            <w:r w:rsidR="009C2C26">
              <w:rPr>
                <w:rFonts w:ascii="Arial" w:hAnsi="Arial" w:cs="Arial"/>
                <w:b/>
              </w:rPr>
              <w:t>.B.</w:t>
            </w:r>
          </w:p>
        </w:tc>
        <w:tc>
          <w:tcPr>
            <w:tcW w:w="7301" w:type="dxa"/>
            <w:tcBorders>
              <w:top w:val="single" w:sz="4" w:space="0" w:color="auto"/>
              <w:bottom w:val="single" w:sz="4" w:space="0" w:color="auto"/>
            </w:tcBorders>
            <w:shd w:val="clear" w:color="auto" w:fill="B8CCE4" w:themeFill="accent1" w:themeFillTint="66"/>
            <w:vAlign w:val="center"/>
          </w:tcPr>
          <w:p w14:paraId="1FC6A727" w14:textId="66D7D759" w:rsidR="00336E65" w:rsidRPr="00067C31" w:rsidRDefault="00336E65" w:rsidP="00067C31">
            <w:pPr>
              <w:spacing w:after="0" w:line="276" w:lineRule="auto"/>
              <w:jc w:val="center"/>
              <w:rPr>
                <w:rFonts w:ascii="Arial" w:hAnsi="Arial" w:cs="Arial"/>
                <w:b/>
              </w:rPr>
            </w:pPr>
            <w:r w:rsidRPr="00067C31">
              <w:rPr>
                <w:rFonts w:ascii="Arial" w:hAnsi="Arial" w:cs="Arial"/>
                <w:b/>
              </w:rPr>
              <w:t>Opći kriteriji</w:t>
            </w:r>
          </w:p>
        </w:tc>
        <w:tc>
          <w:tcPr>
            <w:tcW w:w="1560" w:type="dxa"/>
            <w:tcBorders>
              <w:bottom w:val="single" w:sz="4" w:space="0" w:color="auto"/>
            </w:tcBorders>
            <w:shd w:val="clear" w:color="auto" w:fill="B8CCE4" w:themeFill="accent1" w:themeFillTint="66"/>
            <w:vAlign w:val="center"/>
          </w:tcPr>
          <w:p w14:paraId="230739DE" w14:textId="77777777" w:rsidR="00336E65" w:rsidRPr="00067C31" w:rsidRDefault="00336E65" w:rsidP="00067C31">
            <w:pPr>
              <w:spacing w:after="0" w:line="276" w:lineRule="auto"/>
              <w:jc w:val="center"/>
              <w:rPr>
                <w:rFonts w:ascii="Arial" w:hAnsi="Arial" w:cs="Arial"/>
                <w:b/>
              </w:rPr>
            </w:pPr>
            <w:r w:rsidRPr="00067C31">
              <w:rPr>
                <w:rFonts w:ascii="Arial" w:hAnsi="Arial" w:cs="Arial"/>
                <w:b/>
              </w:rPr>
              <w:t>Maksimalan broj bodova</w:t>
            </w:r>
          </w:p>
        </w:tc>
      </w:tr>
      <w:tr w:rsidR="00336E65" w:rsidRPr="00B7567A" w14:paraId="361A10CF" w14:textId="77777777" w:rsidTr="004F39DC">
        <w:trPr>
          <w:trHeight w:val="422"/>
        </w:trPr>
        <w:tc>
          <w:tcPr>
            <w:tcW w:w="632" w:type="dxa"/>
            <w:tcBorders>
              <w:top w:val="single" w:sz="4" w:space="0" w:color="auto"/>
            </w:tcBorders>
            <w:vAlign w:val="center"/>
          </w:tcPr>
          <w:p w14:paraId="68879C27" w14:textId="65947089" w:rsidR="00336E65" w:rsidRPr="00B7567A" w:rsidRDefault="00336E65" w:rsidP="00CF48A0">
            <w:pPr>
              <w:tabs>
                <w:tab w:val="left" w:pos="270"/>
              </w:tabs>
              <w:spacing w:after="0"/>
              <w:jc w:val="center"/>
              <w:rPr>
                <w:rFonts w:ascii="Arial" w:hAnsi="Arial" w:cs="Arial"/>
                <w:color w:val="000000" w:themeColor="text1"/>
              </w:rPr>
            </w:pPr>
            <w:r w:rsidRPr="00B7567A">
              <w:rPr>
                <w:rFonts w:ascii="Arial" w:hAnsi="Arial" w:cs="Arial"/>
                <w:color w:val="000000" w:themeColor="text1"/>
              </w:rPr>
              <w:t>1.</w:t>
            </w:r>
          </w:p>
        </w:tc>
        <w:tc>
          <w:tcPr>
            <w:tcW w:w="7301" w:type="dxa"/>
            <w:tcBorders>
              <w:top w:val="single" w:sz="4" w:space="0" w:color="auto"/>
            </w:tcBorders>
            <w:vAlign w:val="center"/>
          </w:tcPr>
          <w:p w14:paraId="002874BF" w14:textId="72EAEF06" w:rsidR="00336E65" w:rsidRPr="00B7567A" w:rsidRDefault="00336E65" w:rsidP="004F39DC">
            <w:pPr>
              <w:spacing w:after="0" w:line="276" w:lineRule="auto"/>
              <w:rPr>
                <w:rFonts w:ascii="Arial" w:hAnsi="Arial" w:cs="Arial"/>
                <w:color w:val="000000" w:themeColor="text1"/>
              </w:rPr>
            </w:pPr>
            <w:r w:rsidRPr="00B7567A">
              <w:rPr>
                <w:rFonts w:ascii="Arial" w:hAnsi="Arial" w:cs="Arial"/>
                <w:color w:val="000000" w:themeColor="text1"/>
              </w:rPr>
              <w:t xml:space="preserve">Broj godina od registracije/osnivanja </w:t>
            </w:r>
            <w:r w:rsidR="009C2C26">
              <w:rPr>
                <w:rFonts w:ascii="Arial" w:hAnsi="Arial" w:cs="Arial"/>
                <w:color w:val="000000" w:themeColor="text1"/>
              </w:rPr>
              <w:t>podnosioca projektne prijave</w:t>
            </w:r>
          </w:p>
        </w:tc>
        <w:tc>
          <w:tcPr>
            <w:tcW w:w="1560" w:type="dxa"/>
            <w:vAlign w:val="center"/>
          </w:tcPr>
          <w:p w14:paraId="2B13736B" w14:textId="30C7EEA4" w:rsidR="00336E65" w:rsidRPr="00B7567A" w:rsidRDefault="00397BFA" w:rsidP="00AD1BC4">
            <w:pPr>
              <w:spacing w:after="0"/>
              <w:rPr>
                <w:rFonts w:ascii="Arial" w:hAnsi="Arial" w:cs="Arial"/>
                <w:color w:val="000000" w:themeColor="text1"/>
              </w:rPr>
            </w:pPr>
            <w:r>
              <w:rPr>
                <w:rFonts w:ascii="Arial" w:hAnsi="Arial" w:cs="Arial"/>
                <w:color w:val="000000" w:themeColor="text1"/>
              </w:rPr>
              <w:t xml:space="preserve">  </w:t>
            </w:r>
            <w:r w:rsidR="006C2169">
              <w:rPr>
                <w:rFonts w:ascii="Arial" w:hAnsi="Arial" w:cs="Arial"/>
                <w:color w:val="000000" w:themeColor="text1"/>
              </w:rPr>
              <w:t>5</w:t>
            </w:r>
            <w:r w:rsidR="00336E65" w:rsidRPr="00B7567A">
              <w:rPr>
                <w:rFonts w:ascii="Arial" w:hAnsi="Arial" w:cs="Arial"/>
                <w:color w:val="000000" w:themeColor="text1"/>
              </w:rPr>
              <w:t xml:space="preserve"> bodova</w:t>
            </w:r>
          </w:p>
        </w:tc>
      </w:tr>
      <w:tr w:rsidR="00336E65" w:rsidRPr="00B7567A" w14:paraId="712C139C" w14:textId="77777777" w:rsidTr="004F39DC">
        <w:trPr>
          <w:trHeight w:val="283"/>
        </w:trPr>
        <w:tc>
          <w:tcPr>
            <w:tcW w:w="632" w:type="dxa"/>
            <w:vAlign w:val="center"/>
          </w:tcPr>
          <w:p w14:paraId="6A826886" w14:textId="0EE0578E" w:rsidR="00336E65" w:rsidRPr="00B7567A" w:rsidRDefault="00336E65" w:rsidP="004F39DC">
            <w:pPr>
              <w:pStyle w:val="ListParagraph"/>
              <w:tabs>
                <w:tab w:val="left" w:pos="255"/>
              </w:tabs>
              <w:spacing w:after="0"/>
              <w:ind w:left="0"/>
              <w:jc w:val="center"/>
              <w:rPr>
                <w:rFonts w:ascii="Arial" w:hAnsi="Arial" w:cs="Arial"/>
                <w:color w:val="000000" w:themeColor="text1"/>
              </w:rPr>
            </w:pPr>
            <w:r w:rsidRPr="00B7567A">
              <w:rPr>
                <w:rFonts w:ascii="Arial" w:hAnsi="Arial" w:cs="Arial"/>
                <w:color w:val="000000" w:themeColor="text1"/>
              </w:rPr>
              <w:t>2.</w:t>
            </w:r>
          </w:p>
        </w:tc>
        <w:tc>
          <w:tcPr>
            <w:tcW w:w="7301" w:type="dxa"/>
            <w:vAlign w:val="center"/>
          </w:tcPr>
          <w:p w14:paraId="6712264F" w14:textId="5F313014" w:rsidR="00336E65" w:rsidRPr="00B7567A" w:rsidRDefault="00336E65" w:rsidP="004F39DC">
            <w:pPr>
              <w:spacing w:after="0"/>
              <w:rPr>
                <w:rFonts w:ascii="Arial" w:hAnsi="Arial" w:cs="Arial"/>
                <w:color w:val="000000" w:themeColor="text1"/>
              </w:rPr>
            </w:pPr>
            <w:r w:rsidRPr="00B7567A">
              <w:rPr>
                <w:rFonts w:ascii="Arial" w:hAnsi="Arial" w:cs="Arial"/>
                <w:color w:val="000000" w:themeColor="text1"/>
              </w:rPr>
              <w:t xml:space="preserve">Broj </w:t>
            </w:r>
            <w:r w:rsidRPr="00AB342E">
              <w:rPr>
                <w:rFonts w:ascii="Arial" w:hAnsi="Arial" w:cs="Arial"/>
                <w:color w:val="000000" w:themeColor="text1"/>
              </w:rPr>
              <w:t>r</w:t>
            </w:r>
            <w:r w:rsidR="00AB342E" w:rsidRPr="00AB342E">
              <w:rPr>
                <w:rFonts w:ascii="Arial" w:hAnsi="Arial" w:cs="Arial"/>
                <w:color w:val="000000" w:themeColor="text1"/>
              </w:rPr>
              <w:t>e</w:t>
            </w:r>
            <w:r w:rsidRPr="00AB342E">
              <w:rPr>
                <w:rFonts w:ascii="Arial" w:hAnsi="Arial" w:cs="Arial"/>
                <w:color w:val="000000" w:themeColor="text1"/>
              </w:rPr>
              <w:t>aliz</w:t>
            </w:r>
            <w:r w:rsidR="006C7E5E">
              <w:rPr>
                <w:rFonts w:ascii="Arial" w:hAnsi="Arial" w:cs="Arial"/>
                <w:color w:val="000000" w:themeColor="text1"/>
              </w:rPr>
              <w:t>ovanih</w:t>
            </w:r>
            <w:r w:rsidRPr="00B7567A">
              <w:rPr>
                <w:rFonts w:ascii="Arial" w:hAnsi="Arial" w:cs="Arial"/>
                <w:color w:val="000000" w:themeColor="text1"/>
              </w:rPr>
              <w:t xml:space="preserve"> programa i projekata koji su finan</w:t>
            </w:r>
            <w:r w:rsidR="009C2C26">
              <w:rPr>
                <w:rFonts w:ascii="Arial" w:hAnsi="Arial" w:cs="Arial"/>
                <w:color w:val="000000" w:themeColor="text1"/>
              </w:rPr>
              <w:t>s</w:t>
            </w:r>
            <w:r w:rsidRPr="00B7567A">
              <w:rPr>
                <w:rFonts w:ascii="Arial" w:hAnsi="Arial" w:cs="Arial"/>
                <w:color w:val="000000" w:themeColor="text1"/>
              </w:rPr>
              <w:t>irani od strane drugih organa uprave</w:t>
            </w:r>
          </w:p>
        </w:tc>
        <w:tc>
          <w:tcPr>
            <w:tcW w:w="1560" w:type="dxa"/>
            <w:vAlign w:val="center"/>
          </w:tcPr>
          <w:p w14:paraId="3E549850" w14:textId="75C26240" w:rsidR="00336E65" w:rsidRPr="00B7567A" w:rsidRDefault="00336E65" w:rsidP="00AD1BC4">
            <w:pPr>
              <w:spacing w:after="0"/>
              <w:rPr>
                <w:rFonts w:ascii="Arial" w:hAnsi="Arial" w:cs="Arial"/>
                <w:color w:val="000000" w:themeColor="text1"/>
              </w:rPr>
            </w:pPr>
            <w:r w:rsidRPr="00B7567A">
              <w:rPr>
                <w:rFonts w:ascii="Arial" w:hAnsi="Arial" w:cs="Arial"/>
                <w:color w:val="000000" w:themeColor="text1"/>
              </w:rPr>
              <w:t>10 bodova</w:t>
            </w:r>
          </w:p>
        </w:tc>
      </w:tr>
      <w:tr w:rsidR="00336E65" w:rsidRPr="00B7567A" w14:paraId="39514752" w14:textId="77777777" w:rsidTr="004F39DC">
        <w:trPr>
          <w:trHeight w:val="283"/>
        </w:trPr>
        <w:tc>
          <w:tcPr>
            <w:tcW w:w="632" w:type="dxa"/>
            <w:vAlign w:val="center"/>
          </w:tcPr>
          <w:p w14:paraId="7E14957C" w14:textId="4F8BA4BF" w:rsidR="00336E65" w:rsidRPr="00B7567A" w:rsidRDefault="00336E65" w:rsidP="004F39DC">
            <w:pPr>
              <w:pStyle w:val="ListParagraph"/>
              <w:tabs>
                <w:tab w:val="left" w:pos="285"/>
              </w:tabs>
              <w:spacing w:after="0"/>
              <w:ind w:left="0"/>
              <w:jc w:val="center"/>
              <w:rPr>
                <w:rFonts w:ascii="Arial" w:hAnsi="Arial" w:cs="Arial"/>
                <w:color w:val="000000" w:themeColor="text1"/>
              </w:rPr>
            </w:pPr>
            <w:r w:rsidRPr="00B7567A">
              <w:rPr>
                <w:rFonts w:ascii="Arial" w:hAnsi="Arial" w:cs="Arial"/>
                <w:color w:val="000000" w:themeColor="text1"/>
              </w:rPr>
              <w:t>3.</w:t>
            </w:r>
          </w:p>
        </w:tc>
        <w:tc>
          <w:tcPr>
            <w:tcW w:w="7301" w:type="dxa"/>
            <w:vAlign w:val="center"/>
          </w:tcPr>
          <w:p w14:paraId="73B85A93" w14:textId="496DE1A2" w:rsidR="00336E65" w:rsidRPr="00B7567A" w:rsidRDefault="00336E65" w:rsidP="004F39DC">
            <w:pPr>
              <w:spacing w:after="0"/>
              <w:rPr>
                <w:rFonts w:ascii="Arial" w:hAnsi="Arial" w:cs="Arial"/>
                <w:color w:val="000000" w:themeColor="text1"/>
              </w:rPr>
            </w:pPr>
            <w:r w:rsidRPr="00B7567A">
              <w:rPr>
                <w:rFonts w:ascii="Arial" w:hAnsi="Arial" w:cs="Arial"/>
                <w:color w:val="000000" w:themeColor="text1"/>
                <w:lang w:val="bs-Latn-BA"/>
              </w:rPr>
              <w:t xml:space="preserve">Preporuka stručnjaka/nadležne institucije koji su sudjelovali u izradi </w:t>
            </w:r>
            <w:r w:rsidR="009C2C26">
              <w:rPr>
                <w:rFonts w:ascii="Arial" w:hAnsi="Arial" w:cs="Arial"/>
                <w:color w:val="000000" w:themeColor="text1"/>
                <w:lang w:val="bs-Latn-BA"/>
              </w:rPr>
              <w:t>projektne prijave</w:t>
            </w:r>
          </w:p>
        </w:tc>
        <w:tc>
          <w:tcPr>
            <w:tcW w:w="1560" w:type="dxa"/>
            <w:vAlign w:val="center"/>
          </w:tcPr>
          <w:p w14:paraId="0277B902" w14:textId="3A1D96D2" w:rsidR="00336E65" w:rsidRPr="00B7567A" w:rsidRDefault="00397BFA" w:rsidP="00AD1BC4">
            <w:pPr>
              <w:spacing w:after="0"/>
              <w:rPr>
                <w:rFonts w:ascii="Arial" w:hAnsi="Arial" w:cs="Arial"/>
                <w:color w:val="000000" w:themeColor="text1"/>
              </w:rPr>
            </w:pPr>
            <w:r>
              <w:rPr>
                <w:rFonts w:ascii="Arial" w:hAnsi="Arial" w:cs="Arial"/>
                <w:color w:val="000000" w:themeColor="text1"/>
              </w:rPr>
              <w:t xml:space="preserve">  </w:t>
            </w:r>
            <w:r w:rsidR="009C2C26">
              <w:rPr>
                <w:rFonts w:ascii="Arial" w:hAnsi="Arial" w:cs="Arial"/>
                <w:color w:val="000000" w:themeColor="text1"/>
              </w:rPr>
              <w:t xml:space="preserve">5 </w:t>
            </w:r>
            <w:r w:rsidR="00336E65" w:rsidRPr="00B7567A">
              <w:rPr>
                <w:rFonts w:ascii="Arial" w:hAnsi="Arial" w:cs="Arial"/>
                <w:color w:val="000000" w:themeColor="text1"/>
              </w:rPr>
              <w:t>bodova</w:t>
            </w:r>
          </w:p>
        </w:tc>
      </w:tr>
      <w:tr w:rsidR="00336E65" w:rsidRPr="00B7567A" w14:paraId="3C683323" w14:textId="77777777" w:rsidTr="004F39DC">
        <w:trPr>
          <w:trHeight w:val="283"/>
        </w:trPr>
        <w:tc>
          <w:tcPr>
            <w:tcW w:w="632" w:type="dxa"/>
            <w:vAlign w:val="center"/>
          </w:tcPr>
          <w:p w14:paraId="5082FC51" w14:textId="3B3C1C23" w:rsidR="00336E65" w:rsidRPr="00B7567A" w:rsidRDefault="00336E65" w:rsidP="004F39DC">
            <w:pPr>
              <w:pStyle w:val="ListParagraph"/>
              <w:tabs>
                <w:tab w:val="left" w:pos="255"/>
              </w:tabs>
              <w:spacing w:after="0"/>
              <w:ind w:left="0"/>
              <w:jc w:val="center"/>
              <w:rPr>
                <w:rFonts w:ascii="Arial" w:hAnsi="Arial" w:cs="Arial"/>
                <w:color w:val="000000" w:themeColor="text1"/>
              </w:rPr>
            </w:pPr>
            <w:r w:rsidRPr="00B7567A">
              <w:rPr>
                <w:rFonts w:ascii="Arial" w:hAnsi="Arial" w:cs="Arial"/>
                <w:color w:val="000000" w:themeColor="text1"/>
              </w:rPr>
              <w:t>4.</w:t>
            </w:r>
          </w:p>
        </w:tc>
        <w:tc>
          <w:tcPr>
            <w:tcW w:w="7301" w:type="dxa"/>
            <w:vAlign w:val="center"/>
          </w:tcPr>
          <w:p w14:paraId="24494511" w14:textId="3D9F29FE" w:rsidR="00336E65" w:rsidRPr="00B7567A" w:rsidRDefault="00DE666C" w:rsidP="004F39DC">
            <w:pPr>
              <w:spacing w:after="0"/>
              <w:rPr>
                <w:rFonts w:ascii="Arial" w:hAnsi="Arial" w:cs="Arial"/>
                <w:color w:val="000000" w:themeColor="text1"/>
              </w:rPr>
            </w:pPr>
            <w:r>
              <w:rPr>
                <w:rFonts w:ascii="Arial" w:hAnsi="Arial" w:cs="Arial"/>
                <w:color w:val="000000" w:themeColor="text1"/>
              </w:rPr>
              <w:t>Iznos sufinansiranja</w:t>
            </w:r>
          </w:p>
        </w:tc>
        <w:tc>
          <w:tcPr>
            <w:tcW w:w="1560" w:type="dxa"/>
            <w:vAlign w:val="center"/>
          </w:tcPr>
          <w:p w14:paraId="29EB51ED" w14:textId="689155A0" w:rsidR="00336E65" w:rsidRPr="00B7567A" w:rsidRDefault="00397BFA" w:rsidP="00AD1BC4">
            <w:pPr>
              <w:spacing w:after="0"/>
              <w:rPr>
                <w:rFonts w:ascii="Arial" w:hAnsi="Arial" w:cs="Arial"/>
                <w:color w:val="000000" w:themeColor="text1"/>
              </w:rPr>
            </w:pPr>
            <w:r>
              <w:rPr>
                <w:rFonts w:ascii="Arial" w:hAnsi="Arial" w:cs="Arial"/>
                <w:color w:val="000000" w:themeColor="text1"/>
              </w:rPr>
              <w:t xml:space="preserve">  </w:t>
            </w:r>
            <w:r w:rsidR="00DE666C">
              <w:rPr>
                <w:rFonts w:ascii="Arial" w:hAnsi="Arial" w:cs="Arial"/>
                <w:color w:val="000000" w:themeColor="text1"/>
              </w:rPr>
              <w:t>20</w:t>
            </w:r>
            <w:r w:rsidR="00336E65" w:rsidRPr="00B7567A">
              <w:rPr>
                <w:rFonts w:ascii="Arial" w:hAnsi="Arial" w:cs="Arial"/>
                <w:color w:val="000000" w:themeColor="text1"/>
              </w:rPr>
              <w:t xml:space="preserve"> bodova</w:t>
            </w:r>
          </w:p>
        </w:tc>
      </w:tr>
      <w:tr w:rsidR="00336E65" w:rsidRPr="00B7567A" w14:paraId="76ABCFCC" w14:textId="77777777" w:rsidTr="004F39DC">
        <w:trPr>
          <w:trHeight w:val="283"/>
        </w:trPr>
        <w:tc>
          <w:tcPr>
            <w:tcW w:w="632" w:type="dxa"/>
            <w:vAlign w:val="center"/>
          </w:tcPr>
          <w:p w14:paraId="08AA7DD2" w14:textId="0C104203" w:rsidR="00336E65" w:rsidRPr="00B7567A" w:rsidRDefault="00336E65" w:rsidP="004F39DC">
            <w:pPr>
              <w:tabs>
                <w:tab w:val="left" w:pos="285"/>
              </w:tabs>
              <w:autoSpaceDE w:val="0"/>
              <w:autoSpaceDN w:val="0"/>
              <w:adjustRightInd w:val="0"/>
              <w:spacing w:after="120"/>
              <w:jc w:val="center"/>
              <w:rPr>
                <w:rFonts w:ascii="Arial" w:hAnsi="Arial" w:cs="Arial"/>
                <w:color w:val="000000" w:themeColor="text1"/>
              </w:rPr>
            </w:pPr>
            <w:r w:rsidRPr="00B7567A">
              <w:rPr>
                <w:rFonts w:ascii="Arial" w:hAnsi="Arial" w:cs="Arial"/>
                <w:color w:val="000000" w:themeColor="text1"/>
              </w:rPr>
              <w:t>5.</w:t>
            </w:r>
          </w:p>
        </w:tc>
        <w:tc>
          <w:tcPr>
            <w:tcW w:w="7301" w:type="dxa"/>
            <w:vAlign w:val="center"/>
          </w:tcPr>
          <w:p w14:paraId="07F2A550" w14:textId="2BFF7E92" w:rsidR="00336E65" w:rsidRPr="00B7567A" w:rsidRDefault="00336E65" w:rsidP="004F39DC">
            <w:pPr>
              <w:spacing w:after="0"/>
              <w:rPr>
                <w:rFonts w:ascii="Arial" w:hAnsi="Arial" w:cs="Arial"/>
                <w:color w:val="000000" w:themeColor="text1"/>
              </w:rPr>
            </w:pPr>
            <w:r w:rsidRPr="00B7567A">
              <w:rPr>
                <w:rFonts w:ascii="Arial" w:hAnsi="Arial" w:cs="Arial"/>
                <w:color w:val="000000" w:themeColor="text1"/>
                <w:lang w:val="bs-Latn-BA"/>
              </w:rPr>
              <w:t xml:space="preserve">Dokazi, izdati od strane ministarstava koja dodjelju sredstva od igara na sreću, o uspješno </w:t>
            </w:r>
            <w:r w:rsidRPr="00AB342E">
              <w:rPr>
                <w:rFonts w:ascii="Arial" w:hAnsi="Arial" w:cs="Arial"/>
                <w:color w:val="000000" w:themeColor="text1"/>
                <w:lang w:val="bs-Latn-BA"/>
              </w:rPr>
              <w:t>re</w:t>
            </w:r>
            <w:r w:rsidR="00AB342E" w:rsidRPr="00AB342E">
              <w:rPr>
                <w:rFonts w:ascii="Arial" w:hAnsi="Arial" w:cs="Arial"/>
                <w:color w:val="000000" w:themeColor="text1"/>
                <w:lang w:val="bs-Latn-BA"/>
              </w:rPr>
              <w:t>a</w:t>
            </w:r>
            <w:r w:rsidRPr="00AB342E">
              <w:rPr>
                <w:rFonts w:ascii="Arial" w:hAnsi="Arial" w:cs="Arial"/>
                <w:color w:val="000000" w:themeColor="text1"/>
                <w:lang w:val="bs-Latn-BA"/>
              </w:rPr>
              <w:t>liz</w:t>
            </w:r>
            <w:r w:rsidR="00DE666C">
              <w:rPr>
                <w:rFonts w:ascii="Arial" w:hAnsi="Arial" w:cs="Arial"/>
                <w:color w:val="000000" w:themeColor="text1"/>
                <w:lang w:val="bs-Latn-BA"/>
              </w:rPr>
              <w:t>ovanim</w:t>
            </w:r>
            <w:r w:rsidRPr="00B7567A">
              <w:rPr>
                <w:rFonts w:ascii="Arial" w:hAnsi="Arial" w:cs="Arial"/>
                <w:color w:val="000000" w:themeColor="text1"/>
                <w:lang w:val="bs-Latn-BA"/>
              </w:rPr>
              <w:t xml:space="preserve"> projektima (osim sredstava dobivenih od FMRPO)</w:t>
            </w:r>
          </w:p>
        </w:tc>
        <w:tc>
          <w:tcPr>
            <w:tcW w:w="1560" w:type="dxa"/>
            <w:vAlign w:val="center"/>
          </w:tcPr>
          <w:p w14:paraId="02BCB506" w14:textId="293E3315" w:rsidR="00336E65" w:rsidRPr="00B7567A" w:rsidRDefault="00397BFA" w:rsidP="00D07354">
            <w:pPr>
              <w:spacing w:after="0"/>
              <w:rPr>
                <w:rFonts w:ascii="Arial" w:hAnsi="Arial" w:cs="Arial"/>
                <w:color w:val="000000" w:themeColor="text1"/>
              </w:rPr>
            </w:pPr>
            <w:r>
              <w:rPr>
                <w:rFonts w:ascii="Arial" w:hAnsi="Arial" w:cs="Arial"/>
                <w:color w:val="000000" w:themeColor="text1"/>
              </w:rPr>
              <w:t xml:space="preserve">  </w:t>
            </w:r>
            <w:r w:rsidR="00DE666C">
              <w:rPr>
                <w:rFonts w:ascii="Arial" w:hAnsi="Arial" w:cs="Arial"/>
                <w:color w:val="000000" w:themeColor="text1"/>
              </w:rPr>
              <w:t>10</w:t>
            </w:r>
            <w:r w:rsidR="00336E65" w:rsidRPr="00B7567A">
              <w:rPr>
                <w:rFonts w:ascii="Arial" w:hAnsi="Arial" w:cs="Arial"/>
                <w:color w:val="000000" w:themeColor="text1"/>
              </w:rPr>
              <w:t xml:space="preserve"> bodova</w:t>
            </w:r>
          </w:p>
        </w:tc>
      </w:tr>
    </w:tbl>
    <w:p w14:paraId="7868137C" w14:textId="741FE55E" w:rsidR="00482FEB" w:rsidRDefault="00482FEB" w:rsidP="00482FEB">
      <w:pPr>
        <w:tabs>
          <w:tab w:val="left" w:pos="930"/>
        </w:tabs>
        <w:spacing w:after="0"/>
        <w:jc w:val="both"/>
        <w:rPr>
          <w:rFonts w:ascii="Arial" w:hAnsi="Arial" w:cs="Arial"/>
          <w:bCs/>
          <w:color w:val="000000" w:themeColor="text1"/>
        </w:rPr>
      </w:pPr>
      <w:r w:rsidRPr="009C2C26">
        <w:rPr>
          <w:rFonts w:ascii="Arial" w:hAnsi="Arial" w:cs="Arial"/>
          <w:bCs/>
          <w:color w:val="000000" w:themeColor="text1"/>
        </w:rPr>
        <w:tab/>
      </w:r>
    </w:p>
    <w:p w14:paraId="06AF34EC" w14:textId="77777777" w:rsidR="008E6D4C" w:rsidRPr="009C2C26" w:rsidRDefault="008E6D4C" w:rsidP="00482FEB">
      <w:pPr>
        <w:tabs>
          <w:tab w:val="left" w:pos="930"/>
        </w:tabs>
        <w:spacing w:after="0"/>
        <w:jc w:val="both"/>
        <w:rPr>
          <w:rFonts w:ascii="Arial" w:hAnsi="Arial" w:cs="Arial"/>
          <w:bCs/>
          <w:color w:val="000000" w:themeColor="text1"/>
        </w:rPr>
      </w:pPr>
    </w:p>
    <w:tbl>
      <w:tblPr>
        <w:tblStyle w:val="TableGrid"/>
        <w:tblW w:w="9493" w:type="dxa"/>
        <w:tblLayout w:type="fixed"/>
        <w:tblLook w:val="04A0" w:firstRow="1" w:lastRow="0" w:firstColumn="1" w:lastColumn="0" w:noHBand="0" w:noVBand="1"/>
      </w:tblPr>
      <w:tblGrid>
        <w:gridCol w:w="704"/>
        <w:gridCol w:w="7229"/>
        <w:gridCol w:w="1560"/>
      </w:tblGrid>
      <w:tr w:rsidR="00336E65" w:rsidRPr="00B7567A" w14:paraId="3F38BE77" w14:textId="77777777" w:rsidTr="009C2C26">
        <w:trPr>
          <w:trHeight w:val="555"/>
        </w:trPr>
        <w:tc>
          <w:tcPr>
            <w:tcW w:w="704" w:type="dxa"/>
            <w:shd w:val="clear" w:color="auto" w:fill="B8CCE4" w:themeFill="accent1" w:themeFillTint="66"/>
            <w:vAlign w:val="center"/>
          </w:tcPr>
          <w:p w14:paraId="395F4038" w14:textId="47AF7973" w:rsidR="00067C31" w:rsidRPr="00B7567A" w:rsidRDefault="009C2C26" w:rsidP="009C2C26">
            <w:pPr>
              <w:spacing w:after="0"/>
              <w:jc w:val="center"/>
              <w:rPr>
                <w:rFonts w:ascii="Arial" w:hAnsi="Arial" w:cs="Arial"/>
                <w:b/>
                <w:color w:val="000000" w:themeColor="text1"/>
              </w:rPr>
            </w:pPr>
            <w:r>
              <w:rPr>
                <w:rFonts w:ascii="Arial" w:hAnsi="Arial" w:cs="Arial"/>
                <w:b/>
                <w:color w:val="000000" w:themeColor="text1"/>
              </w:rPr>
              <w:lastRenderedPageBreak/>
              <w:t>R.B.</w:t>
            </w:r>
          </w:p>
        </w:tc>
        <w:tc>
          <w:tcPr>
            <w:tcW w:w="7229" w:type="dxa"/>
            <w:shd w:val="clear" w:color="auto" w:fill="B8CCE4" w:themeFill="accent1" w:themeFillTint="66"/>
            <w:vAlign w:val="center"/>
          </w:tcPr>
          <w:p w14:paraId="4BC074C2" w14:textId="3B5FD503" w:rsidR="00336E65" w:rsidRPr="00067C31" w:rsidRDefault="00336E65" w:rsidP="009C2C26">
            <w:pPr>
              <w:spacing w:after="0"/>
              <w:jc w:val="center"/>
              <w:rPr>
                <w:rFonts w:ascii="Arial" w:hAnsi="Arial" w:cs="Arial"/>
                <w:b/>
                <w:color w:val="000000" w:themeColor="text1"/>
              </w:rPr>
            </w:pPr>
            <w:r w:rsidRPr="00067C31">
              <w:rPr>
                <w:rFonts w:ascii="Arial" w:hAnsi="Arial" w:cs="Arial"/>
                <w:b/>
                <w:color w:val="000000" w:themeColor="text1"/>
              </w:rPr>
              <w:t>Posebni kriteriji</w:t>
            </w:r>
            <w:r w:rsidR="00906491">
              <w:rPr>
                <w:rFonts w:ascii="Arial" w:hAnsi="Arial" w:cs="Arial"/>
                <w:b/>
                <w:color w:val="000000" w:themeColor="text1"/>
              </w:rPr>
              <w:t xml:space="preserve"> </w:t>
            </w:r>
            <w:r w:rsidR="009C2C26">
              <w:rPr>
                <w:rFonts w:ascii="Arial" w:hAnsi="Arial" w:cs="Arial"/>
                <w:b/>
                <w:color w:val="000000" w:themeColor="text1"/>
              </w:rPr>
              <w:t xml:space="preserve">- </w:t>
            </w:r>
            <w:r w:rsidR="009C2C26" w:rsidRPr="009C2C26">
              <w:rPr>
                <w:rFonts w:ascii="Arial" w:hAnsi="Arial" w:cs="Arial"/>
                <w:b/>
                <w:color w:val="000000" w:themeColor="text1"/>
              </w:rPr>
              <w:t>Promocija tehničke kulture</w:t>
            </w:r>
            <w:r w:rsidR="009C2C26" w:rsidRPr="009C2C26">
              <w:rPr>
                <w:rFonts w:ascii="Arial" w:hAnsi="Arial" w:cs="Arial"/>
                <w:bCs/>
                <w:color w:val="000000" w:themeColor="text1"/>
              </w:rPr>
              <w:tab/>
            </w:r>
          </w:p>
        </w:tc>
        <w:tc>
          <w:tcPr>
            <w:tcW w:w="1560" w:type="dxa"/>
            <w:shd w:val="clear" w:color="auto" w:fill="B8CCE4" w:themeFill="accent1" w:themeFillTint="66"/>
            <w:vAlign w:val="center"/>
          </w:tcPr>
          <w:p w14:paraId="314C01EE" w14:textId="0716EB9A" w:rsidR="00336E65" w:rsidRPr="00067C31" w:rsidRDefault="00067C31" w:rsidP="009C2C26">
            <w:pPr>
              <w:spacing w:after="0"/>
              <w:jc w:val="center"/>
              <w:rPr>
                <w:rFonts w:ascii="Arial" w:hAnsi="Arial" w:cs="Arial"/>
                <w:b/>
                <w:color w:val="000000" w:themeColor="text1"/>
              </w:rPr>
            </w:pPr>
            <w:r>
              <w:rPr>
                <w:rFonts w:ascii="Arial" w:hAnsi="Arial" w:cs="Arial"/>
                <w:b/>
                <w:color w:val="000000" w:themeColor="text1"/>
              </w:rPr>
              <w:t xml:space="preserve">Maksimalan </w:t>
            </w:r>
            <w:r w:rsidR="00336E65" w:rsidRPr="00067C31">
              <w:rPr>
                <w:rFonts w:ascii="Arial" w:hAnsi="Arial" w:cs="Arial"/>
                <w:b/>
                <w:color w:val="000000" w:themeColor="text1"/>
              </w:rPr>
              <w:t>broj bodova</w:t>
            </w:r>
          </w:p>
        </w:tc>
      </w:tr>
      <w:tr w:rsidR="00336E65" w:rsidRPr="00B7567A" w14:paraId="459B3295" w14:textId="77777777" w:rsidTr="004F39DC">
        <w:tc>
          <w:tcPr>
            <w:tcW w:w="704" w:type="dxa"/>
            <w:vAlign w:val="center"/>
          </w:tcPr>
          <w:p w14:paraId="107CDBBA" w14:textId="77777777" w:rsidR="00336E65" w:rsidRPr="00B7567A" w:rsidRDefault="00336E65" w:rsidP="006F2121">
            <w:pPr>
              <w:pStyle w:val="ListParagraph"/>
              <w:numPr>
                <w:ilvl w:val="0"/>
                <w:numId w:val="29"/>
              </w:numPr>
              <w:spacing w:after="0"/>
              <w:ind w:left="459"/>
              <w:jc w:val="center"/>
              <w:rPr>
                <w:rFonts w:ascii="Arial" w:hAnsi="Arial" w:cs="Arial"/>
                <w:color w:val="000000" w:themeColor="text1"/>
              </w:rPr>
            </w:pPr>
          </w:p>
        </w:tc>
        <w:tc>
          <w:tcPr>
            <w:tcW w:w="7229" w:type="dxa"/>
            <w:vAlign w:val="center"/>
          </w:tcPr>
          <w:p w14:paraId="5328018B" w14:textId="0D4E50C2" w:rsidR="00336E65" w:rsidRPr="00B7567A" w:rsidRDefault="00336E65" w:rsidP="004F39DC">
            <w:pPr>
              <w:spacing w:after="0"/>
              <w:ind w:left="99"/>
              <w:rPr>
                <w:rFonts w:ascii="Arial" w:hAnsi="Arial" w:cs="Arial"/>
                <w:color w:val="000000" w:themeColor="text1"/>
              </w:rPr>
            </w:pPr>
            <w:r w:rsidRPr="00B7567A">
              <w:rPr>
                <w:rFonts w:ascii="Arial" w:hAnsi="Arial" w:cs="Arial"/>
                <w:color w:val="000000" w:themeColor="text1"/>
              </w:rPr>
              <w:t>Registracija za obavljanje djelatnosti iz oblasti tehničke kulture</w:t>
            </w:r>
          </w:p>
        </w:tc>
        <w:tc>
          <w:tcPr>
            <w:tcW w:w="1560" w:type="dxa"/>
            <w:vAlign w:val="center"/>
          </w:tcPr>
          <w:p w14:paraId="40D0050B" w14:textId="401B6299" w:rsidR="00336E65" w:rsidRPr="00B7567A" w:rsidRDefault="00336E65" w:rsidP="00F426B1">
            <w:pPr>
              <w:spacing w:after="0"/>
              <w:jc w:val="center"/>
              <w:rPr>
                <w:rFonts w:ascii="Arial" w:hAnsi="Arial" w:cs="Arial"/>
                <w:color w:val="000000" w:themeColor="text1"/>
              </w:rPr>
            </w:pPr>
            <w:r w:rsidRPr="00B7567A">
              <w:rPr>
                <w:rFonts w:ascii="Arial" w:hAnsi="Arial" w:cs="Arial"/>
                <w:color w:val="000000" w:themeColor="text1"/>
              </w:rPr>
              <w:t>2</w:t>
            </w:r>
            <w:r w:rsidR="00DF3A1B">
              <w:rPr>
                <w:rFonts w:ascii="Arial" w:hAnsi="Arial" w:cs="Arial"/>
                <w:color w:val="000000" w:themeColor="text1"/>
              </w:rPr>
              <w:t>0</w:t>
            </w:r>
            <w:r w:rsidRPr="00B7567A">
              <w:rPr>
                <w:rFonts w:ascii="Arial" w:hAnsi="Arial" w:cs="Arial"/>
                <w:color w:val="000000" w:themeColor="text1"/>
              </w:rPr>
              <w:t xml:space="preserve"> bodova</w:t>
            </w:r>
          </w:p>
        </w:tc>
      </w:tr>
      <w:tr w:rsidR="00336E65" w:rsidRPr="00B7567A" w14:paraId="123BD68B" w14:textId="77777777" w:rsidTr="004F39DC">
        <w:tc>
          <w:tcPr>
            <w:tcW w:w="704" w:type="dxa"/>
            <w:vAlign w:val="center"/>
          </w:tcPr>
          <w:p w14:paraId="0207870A" w14:textId="77777777" w:rsidR="00336E65" w:rsidRPr="00B7567A" w:rsidRDefault="00336E65" w:rsidP="006F2121">
            <w:pPr>
              <w:pStyle w:val="ListParagraph"/>
              <w:numPr>
                <w:ilvl w:val="0"/>
                <w:numId w:val="29"/>
              </w:numPr>
              <w:spacing w:after="0"/>
              <w:ind w:left="459"/>
              <w:jc w:val="center"/>
              <w:rPr>
                <w:rFonts w:ascii="Arial" w:hAnsi="Arial" w:cs="Arial"/>
                <w:color w:val="000000" w:themeColor="text1"/>
              </w:rPr>
            </w:pPr>
          </w:p>
        </w:tc>
        <w:tc>
          <w:tcPr>
            <w:tcW w:w="7229" w:type="dxa"/>
            <w:vAlign w:val="center"/>
          </w:tcPr>
          <w:p w14:paraId="6DF0533F" w14:textId="4A52FA64" w:rsidR="00336E65" w:rsidRPr="00B7567A" w:rsidRDefault="00336E65" w:rsidP="004F39DC">
            <w:pPr>
              <w:spacing w:after="0"/>
              <w:ind w:left="99"/>
              <w:rPr>
                <w:rFonts w:ascii="Arial" w:hAnsi="Arial" w:cs="Arial"/>
                <w:color w:val="000000" w:themeColor="text1"/>
              </w:rPr>
            </w:pPr>
            <w:r w:rsidRPr="00B7567A">
              <w:rPr>
                <w:rFonts w:ascii="Arial" w:hAnsi="Arial" w:cs="Arial"/>
                <w:color w:val="000000" w:themeColor="text1"/>
              </w:rPr>
              <w:t>Kvalitet projekta</w:t>
            </w:r>
          </w:p>
        </w:tc>
        <w:tc>
          <w:tcPr>
            <w:tcW w:w="1560" w:type="dxa"/>
            <w:vAlign w:val="center"/>
          </w:tcPr>
          <w:p w14:paraId="37B67EEA" w14:textId="66540040" w:rsidR="00336E65" w:rsidRPr="00B7567A" w:rsidRDefault="00DE666C" w:rsidP="00F426B1">
            <w:pPr>
              <w:spacing w:after="0"/>
              <w:jc w:val="center"/>
              <w:rPr>
                <w:rFonts w:ascii="Arial" w:hAnsi="Arial" w:cs="Arial"/>
                <w:color w:val="000000" w:themeColor="text1"/>
              </w:rPr>
            </w:pPr>
            <w:r>
              <w:rPr>
                <w:rFonts w:ascii="Arial" w:hAnsi="Arial" w:cs="Arial"/>
                <w:color w:val="000000" w:themeColor="text1"/>
              </w:rPr>
              <w:t>10</w:t>
            </w:r>
            <w:r w:rsidR="00336E65" w:rsidRPr="00B7567A">
              <w:rPr>
                <w:rFonts w:ascii="Arial" w:hAnsi="Arial" w:cs="Arial"/>
                <w:color w:val="000000" w:themeColor="text1"/>
              </w:rPr>
              <w:t xml:space="preserve"> bodova</w:t>
            </w:r>
          </w:p>
        </w:tc>
      </w:tr>
      <w:tr w:rsidR="00336E65" w:rsidRPr="00B7567A" w14:paraId="0E23EC89" w14:textId="77777777" w:rsidTr="004F39DC">
        <w:tc>
          <w:tcPr>
            <w:tcW w:w="704" w:type="dxa"/>
            <w:vAlign w:val="center"/>
          </w:tcPr>
          <w:p w14:paraId="56515122" w14:textId="543B24AD" w:rsidR="00336E65" w:rsidRPr="00B7567A" w:rsidRDefault="00336E65" w:rsidP="006F2121">
            <w:pPr>
              <w:pStyle w:val="ListParagraph"/>
              <w:numPr>
                <w:ilvl w:val="0"/>
                <w:numId w:val="29"/>
              </w:numPr>
              <w:spacing w:after="0"/>
              <w:ind w:left="459"/>
              <w:jc w:val="center"/>
              <w:rPr>
                <w:rFonts w:ascii="Arial" w:hAnsi="Arial" w:cs="Arial"/>
                <w:color w:val="000000" w:themeColor="text1"/>
              </w:rPr>
            </w:pPr>
          </w:p>
        </w:tc>
        <w:tc>
          <w:tcPr>
            <w:tcW w:w="7229" w:type="dxa"/>
            <w:vAlign w:val="center"/>
          </w:tcPr>
          <w:p w14:paraId="031D3907" w14:textId="1A881116" w:rsidR="00336E65" w:rsidRPr="00B7567A" w:rsidRDefault="000664D4" w:rsidP="004F39DC">
            <w:pPr>
              <w:spacing w:after="0"/>
              <w:ind w:left="99"/>
              <w:rPr>
                <w:rFonts w:ascii="Arial" w:hAnsi="Arial" w:cs="Arial"/>
                <w:color w:val="000000" w:themeColor="text1"/>
              </w:rPr>
            </w:pPr>
            <w:r>
              <w:rPr>
                <w:rFonts w:ascii="Arial" w:hAnsi="Arial" w:cs="Arial"/>
                <w:color w:val="000000" w:themeColor="text1"/>
              </w:rPr>
              <w:t xml:space="preserve">Poticaji Ministarstva u posljednih </w:t>
            </w:r>
            <w:r w:rsidR="00D012B2">
              <w:rPr>
                <w:rFonts w:ascii="Arial" w:hAnsi="Arial" w:cs="Arial"/>
                <w:color w:val="000000" w:themeColor="text1"/>
              </w:rPr>
              <w:t>5</w:t>
            </w:r>
            <w:r>
              <w:rPr>
                <w:rFonts w:ascii="Arial" w:hAnsi="Arial" w:cs="Arial"/>
                <w:color w:val="000000" w:themeColor="text1"/>
              </w:rPr>
              <w:t xml:space="preserve"> godina</w:t>
            </w:r>
          </w:p>
        </w:tc>
        <w:tc>
          <w:tcPr>
            <w:tcW w:w="1560" w:type="dxa"/>
            <w:vAlign w:val="center"/>
          </w:tcPr>
          <w:p w14:paraId="1321698F" w14:textId="12FB34AC" w:rsidR="00336E65" w:rsidRPr="00B7567A" w:rsidRDefault="00DE666C" w:rsidP="00F426B1">
            <w:pPr>
              <w:spacing w:after="0"/>
              <w:jc w:val="center"/>
              <w:rPr>
                <w:rFonts w:ascii="Arial" w:hAnsi="Arial" w:cs="Arial"/>
                <w:color w:val="000000" w:themeColor="text1"/>
              </w:rPr>
            </w:pPr>
            <w:r>
              <w:rPr>
                <w:rFonts w:ascii="Arial" w:hAnsi="Arial" w:cs="Arial"/>
                <w:color w:val="000000" w:themeColor="text1"/>
              </w:rPr>
              <w:t>1</w:t>
            </w:r>
            <w:r w:rsidR="009C2C26">
              <w:rPr>
                <w:rFonts w:ascii="Arial" w:hAnsi="Arial" w:cs="Arial"/>
                <w:color w:val="000000" w:themeColor="text1"/>
              </w:rPr>
              <w:t>5</w:t>
            </w:r>
            <w:r w:rsidR="00336E65" w:rsidRPr="00B7567A">
              <w:rPr>
                <w:rFonts w:ascii="Arial" w:hAnsi="Arial" w:cs="Arial"/>
                <w:color w:val="000000" w:themeColor="text1"/>
              </w:rPr>
              <w:t xml:space="preserve"> bodova</w:t>
            </w:r>
          </w:p>
        </w:tc>
      </w:tr>
      <w:tr w:rsidR="00DF3A1B" w:rsidRPr="00B7567A" w14:paraId="76322842" w14:textId="77777777" w:rsidTr="004F39DC">
        <w:tc>
          <w:tcPr>
            <w:tcW w:w="704" w:type="dxa"/>
            <w:vAlign w:val="center"/>
          </w:tcPr>
          <w:p w14:paraId="409D56D6" w14:textId="77777777" w:rsidR="00DF3A1B" w:rsidRPr="00B7567A" w:rsidRDefault="00DF3A1B" w:rsidP="006F2121">
            <w:pPr>
              <w:pStyle w:val="ListParagraph"/>
              <w:numPr>
                <w:ilvl w:val="0"/>
                <w:numId w:val="29"/>
              </w:numPr>
              <w:spacing w:after="0"/>
              <w:ind w:left="459"/>
              <w:jc w:val="center"/>
              <w:rPr>
                <w:rFonts w:ascii="Arial" w:hAnsi="Arial" w:cs="Arial"/>
                <w:color w:val="000000" w:themeColor="text1"/>
              </w:rPr>
            </w:pPr>
          </w:p>
        </w:tc>
        <w:tc>
          <w:tcPr>
            <w:tcW w:w="7229" w:type="dxa"/>
            <w:vAlign w:val="center"/>
          </w:tcPr>
          <w:p w14:paraId="6F191E57" w14:textId="6E5AD6B3" w:rsidR="00DF3A1B" w:rsidRDefault="00DF3A1B" w:rsidP="004F39DC">
            <w:pPr>
              <w:spacing w:after="0"/>
              <w:ind w:left="99"/>
              <w:rPr>
                <w:rFonts w:ascii="Arial" w:hAnsi="Arial" w:cs="Arial"/>
                <w:color w:val="000000" w:themeColor="text1"/>
              </w:rPr>
            </w:pPr>
            <w:r>
              <w:rPr>
                <w:rFonts w:ascii="Arial" w:hAnsi="Arial" w:cs="Arial"/>
                <w:color w:val="000000" w:themeColor="text1"/>
              </w:rPr>
              <w:t>Broj uposlenih radnika kod podnosioca projektne prijave</w:t>
            </w:r>
          </w:p>
        </w:tc>
        <w:tc>
          <w:tcPr>
            <w:tcW w:w="1560" w:type="dxa"/>
            <w:vAlign w:val="center"/>
          </w:tcPr>
          <w:p w14:paraId="31ADDE33" w14:textId="3A1F98EB" w:rsidR="00DF3A1B" w:rsidRDefault="00DF3A1B" w:rsidP="00F426B1">
            <w:pPr>
              <w:spacing w:after="0"/>
              <w:jc w:val="center"/>
              <w:rPr>
                <w:rFonts w:ascii="Arial" w:hAnsi="Arial" w:cs="Arial"/>
                <w:color w:val="000000" w:themeColor="text1"/>
              </w:rPr>
            </w:pPr>
            <w:r>
              <w:rPr>
                <w:rFonts w:ascii="Arial" w:hAnsi="Arial" w:cs="Arial"/>
                <w:color w:val="000000" w:themeColor="text1"/>
              </w:rPr>
              <w:t>5 bodova</w:t>
            </w:r>
          </w:p>
        </w:tc>
      </w:tr>
    </w:tbl>
    <w:p w14:paraId="0854DE98" w14:textId="77777777" w:rsidR="00F867CD" w:rsidRPr="00F867CD" w:rsidRDefault="00F867CD" w:rsidP="00482FEB">
      <w:pPr>
        <w:spacing w:after="0"/>
        <w:jc w:val="both"/>
        <w:rPr>
          <w:rFonts w:ascii="Arial" w:eastAsia="Times New Roman" w:hAnsi="Arial" w:cs="Arial"/>
          <w:color w:val="000000"/>
          <w:lang w:val="hr-BA" w:eastAsia="hr-BA"/>
        </w:rPr>
      </w:pPr>
    </w:p>
    <w:tbl>
      <w:tblPr>
        <w:tblStyle w:val="TableGrid"/>
        <w:tblW w:w="9493" w:type="dxa"/>
        <w:tblLook w:val="04A0" w:firstRow="1" w:lastRow="0" w:firstColumn="1" w:lastColumn="0" w:noHBand="0" w:noVBand="1"/>
      </w:tblPr>
      <w:tblGrid>
        <w:gridCol w:w="656"/>
        <w:gridCol w:w="7277"/>
        <w:gridCol w:w="1560"/>
      </w:tblGrid>
      <w:tr w:rsidR="00336E65" w:rsidRPr="00B7567A" w14:paraId="04EBACEC" w14:textId="77777777" w:rsidTr="009C2C26">
        <w:trPr>
          <w:trHeight w:val="591"/>
        </w:trPr>
        <w:tc>
          <w:tcPr>
            <w:tcW w:w="632" w:type="dxa"/>
            <w:shd w:val="clear" w:color="auto" w:fill="B8CCE4" w:themeFill="accent1" w:themeFillTint="66"/>
            <w:vAlign w:val="center"/>
          </w:tcPr>
          <w:p w14:paraId="503ED0EF" w14:textId="79A06FAB" w:rsidR="00067C31" w:rsidRPr="00B7567A" w:rsidRDefault="009C2C26" w:rsidP="009C2C26">
            <w:pPr>
              <w:spacing w:after="0"/>
              <w:jc w:val="center"/>
              <w:rPr>
                <w:rFonts w:ascii="Arial" w:hAnsi="Arial" w:cs="Arial"/>
                <w:b/>
                <w:color w:val="000000" w:themeColor="text1"/>
              </w:rPr>
            </w:pPr>
            <w:r>
              <w:rPr>
                <w:rFonts w:ascii="Arial" w:hAnsi="Arial" w:cs="Arial"/>
                <w:b/>
                <w:color w:val="000000" w:themeColor="text1"/>
              </w:rPr>
              <w:t>R.B.</w:t>
            </w:r>
          </w:p>
        </w:tc>
        <w:tc>
          <w:tcPr>
            <w:tcW w:w="7301" w:type="dxa"/>
            <w:shd w:val="clear" w:color="auto" w:fill="B8CCE4" w:themeFill="accent1" w:themeFillTint="66"/>
            <w:vAlign w:val="center"/>
          </w:tcPr>
          <w:p w14:paraId="23112833" w14:textId="1E11CAA7" w:rsidR="00336E65" w:rsidRPr="00067C31" w:rsidRDefault="00336E65" w:rsidP="004937E1">
            <w:pPr>
              <w:spacing w:after="0"/>
              <w:jc w:val="center"/>
              <w:rPr>
                <w:rFonts w:ascii="Arial" w:hAnsi="Arial" w:cs="Arial"/>
                <w:b/>
                <w:color w:val="000000" w:themeColor="text1"/>
              </w:rPr>
            </w:pPr>
            <w:r w:rsidRPr="00067C31">
              <w:rPr>
                <w:rFonts w:ascii="Arial" w:hAnsi="Arial" w:cs="Arial"/>
                <w:b/>
                <w:color w:val="000000" w:themeColor="text1"/>
              </w:rPr>
              <w:t>Posebni kriteriji</w:t>
            </w:r>
            <w:r w:rsidR="00906491">
              <w:rPr>
                <w:rFonts w:ascii="Arial" w:hAnsi="Arial" w:cs="Arial"/>
                <w:b/>
                <w:color w:val="000000" w:themeColor="text1"/>
              </w:rPr>
              <w:t xml:space="preserve"> - </w:t>
            </w:r>
            <w:r w:rsidR="00906491" w:rsidRPr="00B7567A">
              <w:rPr>
                <w:rFonts w:ascii="Arial" w:hAnsi="Arial" w:cs="Arial"/>
                <w:b/>
                <w:color w:val="000000" w:themeColor="text1"/>
              </w:rPr>
              <w:t>Udruženja koja se bave inovacijama za nagradni fond za nagrađivanje inovatora za inovacije od međunarodnog značaja</w:t>
            </w:r>
          </w:p>
        </w:tc>
        <w:tc>
          <w:tcPr>
            <w:tcW w:w="1560" w:type="dxa"/>
            <w:shd w:val="clear" w:color="auto" w:fill="B8CCE4" w:themeFill="accent1" w:themeFillTint="66"/>
            <w:vAlign w:val="center"/>
          </w:tcPr>
          <w:p w14:paraId="643FF462" w14:textId="77777777" w:rsidR="00336E65" w:rsidRPr="00067C31" w:rsidRDefault="00336E65" w:rsidP="004937E1">
            <w:pPr>
              <w:spacing w:after="0"/>
              <w:jc w:val="center"/>
              <w:rPr>
                <w:rFonts w:ascii="Arial" w:hAnsi="Arial" w:cs="Arial"/>
                <w:b/>
                <w:color w:val="000000" w:themeColor="text1"/>
              </w:rPr>
            </w:pPr>
            <w:r w:rsidRPr="00067C31">
              <w:rPr>
                <w:rFonts w:ascii="Arial" w:hAnsi="Arial" w:cs="Arial"/>
                <w:b/>
                <w:color w:val="000000" w:themeColor="text1"/>
              </w:rPr>
              <w:t>Maksimalan broj bodova</w:t>
            </w:r>
          </w:p>
        </w:tc>
      </w:tr>
      <w:tr w:rsidR="00336E65" w:rsidRPr="00B7567A" w14:paraId="4EA1E25B" w14:textId="77777777" w:rsidTr="004F39DC">
        <w:tc>
          <w:tcPr>
            <w:tcW w:w="632" w:type="dxa"/>
            <w:vAlign w:val="center"/>
          </w:tcPr>
          <w:p w14:paraId="4686D6B4" w14:textId="66C111A7" w:rsidR="00336E65" w:rsidRPr="00B7567A" w:rsidRDefault="00336E65" w:rsidP="004F39DC">
            <w:pPr>
              <w:jc w:val="center"/>
              <w:rPr>
                <w:rFonts w:ascii="Arial" w:hAnsi="Arial" w:cs="Arial"/>
                <w:color w:val="000000" w:themeColor="text1"/>
              </w:rPr>
            </w:pPr>
            <w:r w:rsidRPr="00B7567A">
              <w:rPr>
                <w:rFonts w:ascii="Arial" w:hAnsi="Arial" w:cs="Arial"/>
                <w:color w:val="000000" w:themeColor="text1"/>
              </w:rPr>
              <w:t>1.</w:t>
            </w:r>
          </w:p>
        </w:tc>
        <w:tc>
          <w:tcPr>
            <w:tcW w:w="7301" w:type="dxa"/>
            <w:vAlign w:val="center"/>
          </w:tcPr>
          <w:p w14:paraId="60559AC5" w14:textId="303D743A" w:rsidR="00336E65" w:rsidRPr="00B7567A" w:rsidRDefault="00C704E0" w:rsidP="004F39DC">
            <w:pPr>
              <w:spacing w:after="0"/>
              <w:rPr>
                <w:rFonts w:ascii="Arial" w:hAnsi="Arial" w:cs="Arial"/>
                <w:color w:val="000000" w:themeColor="text1"/>
              </w:rPr>
            </w:pPr>
            <w:r w:rsidRPr="00B7567A">
              <w:rPr>
                <w:rFonts w:ascii="Arial" w:hAnsi="Arial" w:cs="Arial"/>
                <w:color w:val="000000" w:themeColor="text1"/>
              </w:rPr>
              <w:t xml:space="preserve">Registracija za obavljanje djelatnosti iz oblasti </w:t>
            </w:r>
            <w:r>
              <w:rPr>
                <w:rFonts w:ascii="Arial" w:hAnsi="Arial" w:cs="Arial"/>
                <w:color w:val="000000" w:themeColor="text1"/>
              </w:rPr>
              <w:t>inovacija</w:t>
            </w:r>
          </w:p>
        </w:tc>
        <w:tc>
          <w:tcPr>
            <w:tcW w:w="1560" w:type="dxa"/>
            <w:vAlign w:val="center"/>
          </w:tcPr>
          <w:p w14:paraId="4F1F6AE1" w14:textId="3087ACC2" w:rsidR="00336E65" w:rsidRPr="00B7567A" w:rsidRDefault="00906491" w:rsidP="004937E1">
            <w:pPr>
              <w:spacing w:after="0"/>
              <w:jc w:val="center"/>
              <w:rPr>
                <w:rFonts w:ascii="Arial" w:hAnsi="Arial" w:cs="Arial"/>
                <w:color w:val="000000" w:themeColor="text1"/>
              </w:rPr>
            </w:pPr>
            <w:r>
              <w:rPr>
                <w:rFonts w:ascii="Arial" w:hAnsi="Arial" w:cs="Arial"/>
                <w:color w:val="000000" w:themeColor="text1"/>
              </w:rPr>
              <w:t>20</w:t>
            </w:r>
            <w:r w:rsidR="00336E65" w:rsidRPr="00B7567A">
              <w:rPr>
                <w:rFonts w:ascii="Arial" w:hAnsi="Arial" w:cs="Arial"/>
                <w:color w:val="000000" w:themeColor="text1"/>
              </w:rPr>
              <w:t xml:space="preserve"> bodova</w:t>
            </w:r>
          </w:p>
        </w:tc>
      </w:tr>
      <w:tr w:rsidR="00336E65" w:rsidRPr="00B7567A" w14:paraId="62962300" w14:textId="77777777" w:rsidTr="004F39DC">
        <w:trPr>
          <w:trHeight w:val="724"/>
        </w:trPr>
        <w:tc>
          <w:tcPr>
            <w:tcW w:w="632" w:type="dxa"/>
            <w:vAlign w:val="center"/>
          </w:tcPr>
          <w:p w14:paraId="1432B39A" w14:textId="264A622A" w:rsidR="00336E65" w:rsidRPr="00B7567A" w:rsidRDefault="00336E65" w:rsidP="004F39DC">
            <w:pPr>
              <w:jc w:val="center"/>
              <w:rPr>
                <w:rFonts w:ascii="Arial" w:hAnsi="Arial" w:cs="Arial"/>
                <w:color w:val="000000" w:themeColor="text1"/>
              </w:rPr>
            </w:pPr>
            <w:r w:rsidRPr="00B7567A">
              <w:rPr>
                <w:rFonts w:ascii="Arial" w:hAnsi="Arial" w:cs="Arial"/>
                <w:color w:val="000000" w:themeColor="text1"/>
              </w:rPr>
              <w:t>2.</w:t>
            </w:r>
          </w:p>
        </w:tc>
        <w:tc>
          <w:tcPr>
            <w:tcW w:w="7301" w:type="dxa"/>
            <w:vAlign w:val="center"/>
          </w:tcPr>
          <w:p w14:paraId="02F6CB0C" w14:textId="258C58AD" w:rsidR="00336E65" w:rsidRPr="00B7567A" w:rsidRDefault="00336E65" w:rsidP="004F39DC">
            <w:pPr>
              <w:rPr>
                <w:rFonts w:ascii="Arial" w:hAnsi="Arial" w:cs="Arial"/>
                <w:color w:val="000000" w:themeColor="text1"/>
              </w:rPr>
            </w:pPr>
            <w:r w:rsidRPr="00B7567A">
              <w:rPr>
                <w:rFonts w:ascii="Arial" w:hAnsi="Arial" w:cs="Arial"/>
                <w:color w:val="000000" w:themeColor="text1"/>
              </w:rPr>
              <w:t>Broj podnesenih patentnih prijava i/ili prijava industrijskog dizajna u Institut za intelektualno vlasništvo BiH</w:t>
            </w:r>
          </w:p>
        </w:tc>
        <w:tc>
          <w:tcPr>
            <w:tcW w:w="1560" w:type="dxa"/>
            <w:vAlign w:val="center"/>
          </w:tcPr>
          <w:p w14:paraId="50D83060" w14:textId="09649AB5" w:rsidR="00336E65" w:rsidRPr="00B7567A" w:rsidRDefault="00906491" w:rsidP="004937E1">
            <w:pPr>
              <w:spacing w:after="0"/>
              <w:jc w:val="center"/>
              <w:rPr>
                <w:rFonts w:ascii="Arial" w:hAnsi="Arial" w:cs="Arial"/>
                <w:color w:val="000000" w:themeColor="text1"/>
              </w:rPr>
            </w:pPr>
            <w:r>
              <w:rPr>
                <w:rFonts w:ascii="Arial" w:hAnsi="Arial" w:cs="Arial"/>
                <w:color w:val="000000" w:themeColor="text1"/>
              </w:rPr>
              <w:t>5</w:t>
            </w:r>
            <w:r w:rsidR="00336E65" w:rsidRPr="00B7567A">
              <w:rPr>
                <w:rFonts w:ascii="Arial" w:hAnsi="Arial" w:cs="Arial"/>
                <w:color w:val="000000" w:themeColor="text1"/>
              </w:rPr>
              <w:t xml:space="preserve"> bodova</w:t>
            </w:r>
          </w:p>
        </w:tc>
      </w:tr>
      <w:tr w:rsidR="00336E65" w:rsidRPr="00B7567A" w14:paraId="196A739E" w14:textId="77777777" w:rsidTr="004F39DC">
        <w:trPr>
          <w:trHeight w:val="337"/>
        </w:trPr>
        <w:tc>
          <w:tcPr>
            <w:tcW w:w="632" w:type="dxa"/>
            <w:vAlign w:val="center"/>
          </w:tcPr>
          <w:p w14:paraId="1D0EFD3F" w14:textId="0EA4AFD1" w:rsidR="00336E65" w:rsidRPr="00B7567A" w:rsidRDefault="00336E65" w:rsidP="004F39DC">
            <w:pPr>
              <w:jc w:val="center"/>
              <w:rPr>
                <w:rFonts w:ascii="Arial" w:hAnsi="Arial" w:cs="Arial"/>
                <w:color w:val="000000" w:themeColor="text1"/>
              </w:rPr>
            </w:pPr>
            <w:r w:rsidRPr="00B7567A">
              <w:rPr>
                <w:rFonts w:ascii="Arial" w:hAnsi="Arial" w:cs="Arial"/>
                <w:color w:val="000000" w:themeColor="text1"/>
              </w:rPr>
              <w:t>3.</w:t>
            </w:r>
          </w:p>
        </w:tc>
        <w:tc>
          <w:tcPr>
            <w:tcW w:w="7301" w:type="dxa"/>
            <w:vAlign w:val="center"/>
          </w:tcPr>
          <w:p w14:paraId="34C9A6F2" w14:textId="7820CABF" w:rsidR="00336E65" w:rsidRPr="00B7567A" w:rsidRDefault="00336E65" w:rsidP="004F39DC">
            <w:pPr>
              <w:spacing w:after="0"/>
              <w:rPr>
                <w:rFonts w:ascii="Arial" w:hAnsi="Arial" w:cs="Arial"/>
                <w:color w:val="000000" w:themeColor="text1"/>
              </w:rPr>
            </w:pPr>
            <w:r w:rsidRPr="00B7567A">
              <w:rPr>
                <w:rFonts w:ascii="Arial" w:hAnsi="Arial" w:cs="Arial"/>
                <w:color w:val="000000" w:themeColor="text1"/>
              </w:rPr>
              <w:t>Broj podnesenih međunarodnih patentnih prijava</w:t>
            </w:r>
          </w:p>
        </w:tc>
        <w:tc>
          <w:tcPr>
            <w:tcW w:w="1560" w:type="dxa"/>
            <w:vAlign w:val="center"/>
          </w:tcPr>
          <w:p w14:paraId="371653A1" w14:textId="6457430A" w:rsidR="00336E65" w:rsidRPr="00B7567A" w:rsidRDefault="00906491" w:rsidP="004937E1">
            <w:pPr>
              <w:spacing w:after="0"/>
              <w:jc w:val="center"/>
              <w:rPr>
                <w:rFonts w:ascii="Arial" w:hAnsi="Arial" w:cs="Arial"/>
                <w:color w:val="000000" w:themeColor="text1"/>
              </w:rPr>
            </w:pPr>
            <w:r>
              <w:rPr>
                <w:rFonts w:ascii="Arial" w:hAnsi="Arial" w:cs="Arial"/>
                <w:color w:val="000000" w:themeColor="text1"/>
              </w:rPr>
              <w:t xml:space="preserve">5 </w:t>
            </w:r>
            <w:r w:rsidR="00336E65" w:rsidRPr="00B7567A">
              <w:rPr>
                <w:rFonts w:ascii="Arial" w:hAnsi="Arial" w:cs="Arial"/>
                <w:color w:val="000000" w:themeColor="text1"/>
              </w:rPr>
              <w:t>bodova</w:t>
            </w:r>
          </w:p>
        </w:tc>
      </w:tr>
      <w:tr w:rsidR="00336E65" w:rsidRPr="00B7567A" w14:paraId="3F07FC90" w14:textId="77777777" w:rsidTr="004F39DC">
        <w:tc>
          <w:tcPr>
            <w:tcW w:w="632" w:type="dxa"/>
            <w:vAlign w:val="center"/>
          </w:tcPr>
          <w:p w14:paraId="618129A5" w14:textId="5EF98E23" w:rsidR="00336E65" w:rsidRPr="00B7567A" w:rsidRDefault="00336E65" w:rsidP="004F39DC">
            <w:pPr>
              <w:jc w:val="center"/>
              <w:rPr>
                <w:rFonts w:ascii="Arial" w:hAnsi="Arial" w:cs="Arial"/>
                <w:color w:val="000000" w:themeColor="text1"/>
              </w:rPr>
            </w:pPr>
            <w:r w:rsidRPr="00B7567A">
              <w:rPr>
                <w:rFonts w:ascii="Arial" w:hAnsi="Arial" w:cs="Arial"/>
                <w:color w:val="000000" w:themeColor="text1"/>
              </w:rPr>
              <w:t>4.</w:t>
            </w:r>
          </w:p>
        </w:tc>
        <w:tc>
          <w:tcPr>
            <w:tcW w:w="7301" w:type="dxa"/>
            <w:vAlign w:val="center"/>
          </w:tcPr>
          <w:p w14:paraId="23E23D28" w14:textId="58C829EC" w:rsidR="00336E65" w:rsidRPr="00B7567A" w:rsidRDefault="00C704E0" w:rsidP="004F39DC">
            <w:pPr>
              <w:spacing w:after="0"/>
              <w:rPr>
                <w:rFonts w:ascii="Arial" w:hAnsi="Arial" w:cs="Arial"/>
                <w:color w:val="000000" w:themeColor="text1"/>
              </w:rPr>
            </w:pPr>
            <w:r w:rsidRPr="00B7567A">
              <w:rPr>
                <w:rFonts w:ascii="Arial" w:hAnsi="Arial" w:cs="Arial"/>
                <w:color w:val="000000" w:themeColor="text1"/>
              </w:rPr>
              <w:t>Ostvarena priznanja i nagrade za inovacije od međunarodnog značaja</w:t>
            </w:r>
          </w:p>
        </w:tc>
        <w:tc>
          <w:tcPr>
            <w:tcW w:w="1560" w:type="dxa"/>
            <w:vAlign w:val="center"/>
          </w:tcPr>
          <w:p w14:paraId="3950E952" w14:textId="7D7EC28D" w:rsidR="00336E65" w:rsidRPr="00B7567A" w:rsidRDefault="00906491" w:rsidP="00625E48">
            <w:pPr>
              <w:spacing w:after="0"/>
              <w:jc w:val="center"/>
              <w:rPr>
                <w:rFonts w:ascii="Arial" w:hAnsi="Arial" w:cs="Arial"/>
                <w:color w:val="000000" w:themeColor="text1"/>
              </w:rPr>
            </w:pPr>
            <w:r>
              <w:rPr>
                <w:rFonts w:ascii="Arial" w:hAnsi="Arial" w:cs="Arial"/>
                <w:color w:val="000000" w:themeColor="text1"/>
              </w:rPr>
              <w:t>5</w:t>
            </w:r>
            <w:r w:rsidR="00336E65" w:rsidRPr="00B7567A">
              <w:rPr>
                <w:rFonts w:ascii="Arial" w:hAnsi="Arial" w:cs="Arial"/>
                <w:color w:val="000000" w:themeColor="text1"/>
              </w:rPr>
              <w:t xml:space="preserve"> bodova</w:t>
            </w:r>
          </w:p>
        </w:tc>
      </w:tr>
      <w:tr w:rsidR="00336E65" w:rsidRPr="00B7567A" w14:paraId="5BD04433" w14:textId="77777777" w:rsidTr="004F39DC">
        <w:tc>
          <w:tcPr>
            <w:tcW w:w="632" w:type="dxa"/>
            <w:vAlign w:val="center"/>
          </w:tcPr>
          <w:p w14:paraId="0C73E0C8" w14:textId="26CEAACF" w:rsidR="00336E65" w:rsidRPr="00B7567A" w:rsidRDefault="00336E65" w:rsidP="004F39DC">
            <w:pPr>
              <w:jc w:val="center"/>
              <w:rPr>
                <w:rFonts w:ascii="Arial" w:hAnsi="Arial" w:cs="Arial"/>
                <w:color w:val="000000" w:themeColor="text1"/>
              </w:rPr>
            </w:pPr>
            <w:r w:rsidRPr="00B7567A">
              <w:rPr>
                <w:rFonts w:ascii="Arial" w:hAnsi="Arial" w:cs="Arial"/>
                <w:color w:val="000000" w:themeColor="text1"/>
              </w:rPr>
              <w:t>5.</w:t>
            </w:r>
          </w:p>
        </w:tc>
        <w:tc>
          <w:tcPr>
            <w:tcW w:w="7301" w:type="dxa"/>
            <w:vAlign w:val="center"/>
          </w:tcPr>
          <w:p w14:paraId="54DCA6C1" w14:textId="45062BCE" w:rsidR="00336E65" w:rsidRPr="00B7567A" w:rsidRDefault="000664D4" w:rsidP="004F39DC">
            <w:pPr>
              <w:spacing w:after="0"/>
              <w:rPr>
                <w:rFonts w:ascii="Arial" w:hAnsi="Arial" w:cs="Arial"/>
                <w:color w:val="000000" w:themeColor="text1"/>
              </w:rPr>
            </w:pPr>
            <w:r>
              <w:rPr>
                <w:rFonts w:ascii="Arial" w:hAnsi="Arial" w:cs="Arial"/>
                <w:color w:val="000000" w:themeColor="text1"/>
              </w:rPr>
              <w:t xml:space="preserve">Poticaji Ministarstva u posljednih </w:t>
            </w:r>
            <w:r w:rsidR="00D012B2">
              <w:rPr>
                <w:rFonts w:ascii="Arial" w:hAnsi="Arial" w:cs="Arial"/>
                <w:color w:val="000000" w:themeColor="text1"/>
              </w:rPr>
              <w:t xml:space="preserve">5 </w:t>
            </w:r>
            <w:r>
              <w:rPr>
                <w:rFonts w:ascii="Arial" w:hAnsi="Arial" w:cs="Arial"/>
                <w:color w:val="000000" w:themeColor="text1"/>
              </w:rPr>
              <w:t>godina</w:t>
            </w:r>
          </w:p>
        </w:tc>
        <w:tc>
          <w:tcPr>
            <w:tcW w:w="1560" w:type="dxa"/>
            <w:vAlign w:val="center"/>
          </w:tcPr>
          <w:p w14:paraId="2FF60DF6" w14:textId="6C890D44" w:rsidR="00336E65" w:rsidRPr="00B7567A" w:rsidRDefault="00397BFA" w:rsidP="004937E1">
            <w:pPr>
              <w:spacing w:after="0"/>
              <w:jc w:val="center"/>
              <w:rPr>
                <w:rFonts w:ascii="Arial" w:hAnsi="Arial" w:cs="Arial"/>
                <w:color w:val="000000" w:themeColor="text1"/>
              </w:rPr>
            </w:pPr>
            <w:r>
              <w:rPr>
                <w:rFonts w:ascii="Arial" w:hAnsi="Arial" w:cs="Arial"/>
                <w:color w:val="000000" w:themeColor="text1"/>
              </w:rPr>
              <w:t xml:space="preserve">  </w:t>
            </w:r>
            <w:r w:rsidR="00906491">
              <w:rPr>
                <w:rFonts w:ascii="Arial" w:hAnsi="Arial" w:cs="Arial"/>
                <w:color w:val="000000" w:themeColor="text1"/>
              </w:rPr>
              <w:t>1</w:t>
            </w:r>
            <w:r w:rsidR="00336E65" w:rsidRPr="00B7567A">
              <w:rPr>
                <w:rFonts w:ascii="Arial" w:hAnsi="Arial" w:cs="Arial"/>
                <w:color w:val="000000" w:themeColor="text1"/>
              </w:rPr>
              <w:t>5 bodova</w:t>
            </w:r>
          </w:p>
        </w:tc>
      </w:tr>
    </w:tbl>
    <w:p w14:paraId="37B2620E" w14:textId="77777777" w:rsidR="004F39DC" w:rsidRDefault="004F39DC" w:rsidP="004F39DC">
      <w:pPr>
        <w:spacing w:after="0"/>
        <w:jc w:val="both"/>
        <w:rPr>
          <w:rFonts w:ascii="Arial" w:hAnsi="Arial" w:cs="Arial"/>
          <w:b/>
          <w:u w:val="single"/>
        </w:rPr>
      </w:pPr>
    </w:p>
    <w:p w14:paraId="7BE4E40D" w14:textId="6C5C9AFA" w:rsidR="006961E5" w:rsidRPr="00F3658A" w:rsidRDefault="006961E5" w:rsidP="00625E48">
      <w:pPr>
        <w:jc w:val="both"/>
        <w:rPr>
          <w:rFonts w:ascii="Arial" w:hAnsi="Arial" w:cs="Arial"/>
          <w:b/>
          <w:u w:val="single"/>
        </w:rPr>
      </w:pPr>
      <w:r w:rsidRPr="00F3658A">
        <w:rPr>
          <w:rFonts w:ascii="Arial" w:hAnsi="Arial" w:cs="Arial"/>
          <w:b/>
          <w:u w:val="single"/>
        </w:rPr>
        <w:t>Napomene</w:t>
      </w:r>
      <w:r w:rsidR="00F867CD">
        <w:rPr>
          <w:rFonts w:ascii="Arial" w:hAnsi="Arial" w:cs="Arial"/>
          <w:b/>
          <w:u w:val="single"/>
        </w:rPr>
        <w:t>:</w:t>
      </w:r>
    </w:p>
    <w:p w14:paraId="515F4EA0" w14:textId="6B265BF4" w:rsidR="00F867CD" w:rsidRPr="003569F0" w:rsidRDefault="00F867CD" w:rsidP="00F867CD">
      <w:pPr>
        <w:spacing w:after="0"/>
        <w:jc w:val="both"/>
        <w:rPr>
          <w:rFonts w:ascii="Arial" w:eastAsia="Times New Roman" w:hAnsi="Arial" w:cs="Arial"/>
          <w:color w:val="000000"/>
          <w:lang w:val="hr-BA" w:eastAsia="hr-BA"/>
        </w:rPr>
      </w:pPr>
      <w:r w:rsidRPr="00F867CD">
        <w:rPr>
          <w:rFonts w:ascii="Arial" w:eastAsia="Times New Roman" w:hAnsi="Arial" w:cs="Arial"/>
          <w:color w:val="000000"/>
          <w:lang w:eastAsia="hr-BA"/>
        </w:rPr>
        <w:t>Kvaliteta projekta će se ocjenjivati na osnovu m</w:t>
      </w:r>
      <w:r w:rsidRPr="00F867CD">
        <w:rPr>
          <w:rFonts w:ascii="Arial" w:eastAsia="Times New Roman" w:hAnsi="Arial" w:cs="Arial"/>
          <w:color w:val="000000"/>
          <w:lang w:val="hr-BA" w:eastAsia="hr-BA"/>
        </w:rPr>
        <w:t>ogućnosti provođenja i ostvarivanja ciljeva projekta, argument</w:t>
      </w:r>
      <w:r w:rsidR="008223F0">
        <w:rPr>
          <w:rFonts w:ascii="Arial" w:eastAsia="Times New Roman" w:hAnsi="Arial" w:cs="Arial"/>
          <w:color w:val="000000"/>
          <w:lang w:val="hr-BA" w:eastAsia="hr-BA"/>
        </w:rPr>
        <w:t>ovano</w:t>
      </w:r>
      <w:r w:rsidRPr="00F867CD">
        <w:rPr>
          <w:rFonts w:ascii="Arial" w:eastAsia="Times New Roman" w:hAnsi="Arial" w:cs="Arial"/>
          <w:color w:val="000000"/>
          <w:lang w:val="hr-BA" w:eastAsia="hr-BA"/>
        </w:rPr>
        <w:t xml:space="preserve"> opisane potrebe za navedenim aktivnostima, jasno definisanog cilja/eva, indikatora, korisnika, ciljnih grupa, realno definisanog finansijskog plana, broja direktnih i indirektnih korisnika, </w:t>
      </w:r>
      <w:r w:rsidRPr="00F867CD">
        <w:rPr>
          <w:rFonts w:ascii="Arial" w:hAnsi="Arial" w:cs="Arial"/>
        </w:rPr>
        <w:t>korištenje inovativnih metoda u realizaciji i promociji projekta i drugih parametara vezanih za kvalitetu projekta.</w:t>
      </w:r>
    </w:p>
    <w:p w14:paraId="10540951" w14:textId="3CA53438" w:rsidR="00F867CD" w:rsidRPr="003569F0" w:rsidRDefault="00F867CD" w:rsidP="00F867CD">
      <w:pPr>
        <w:spacing w:after="0"/>
        <w:jc w:val="both"/>
        <w:rPr>
          <w:rFonts w:ascii="Arial" w:eastAsia="Times New Roman" w:hAnsi="Arial" w:cs="Arial"/>
          <w:color w:val="000000"/>
          <w:lang w:val="hr-BA" w:eastAsia="hr-BA"/>
        </w:rPr>
      </w:pPr>
      <w:r w:rsidRPr="003569F0">
        <w:rPr>
          <w:rFonts w:ascii="Arial" w:eastAsia="Times New Roman" w:hAnsi="Arial" w:cs="Arial"/>
          <w:color w:val="000000"/>
          <w:lang w:val="hr-BA" w:eastAsia="hr-BA"/>
        </w:rPr>
        <w:t xml:space="preserve">Nakon ocjenjivanja projektnih prijava u skladu sa iznad navedenim kriterijima, definiše se rang lista projekata u skladu sa ostvarenim brojem bodova. Konačni odabir projekata koji će se finansirati </w:t>
      </w:r>
      <w:r w:rsidR="003569F0">
        <w:rPr>
          <w:rFonts w:ascii="Arial" w:eastAsia="Times New Roman" w:hAnsi="Arial" w:cs="Arial"/>
          <w:color w:val="000000"/>
          <w:lang w:val="hr-BA" w:eastAsia="hr-BA"/>
        </w:rPr>
        <w:t>biti</w:t>
      </w:r>
      <w:r w:rsidRPr="003569F0">
        <w:rPr>
          <w:rFonts w:ascii="Arial" w:eastAsia="Times New Roman" w:hAnsi="Arial" w:cs="Arial"/>
          <w:color w:val="000000"/>
          <w:lang w:val="hr-BA" w:eastAsia="hr-BA"/>
        </w:rPr>
        <w:t xml:space="preserve"> će zasnovan na poretku rang liste i raspoloživim finansijskim sredstvima.</w:t>
      </w:r>
    </w:p>
    <w:p w14:paraId="09B45435" w14:textId="3238745B" w:rsidR="00B4419D" w:rsidRDefault="00625E48" w:rsidP="00F867CD">
      <w:pPr>
        <w:spacing w:after="0"/>
        <w:jc w:val="both"/>
        <w:rPr>
          <w:rFonts w:ascii="Arial" w:hAnsi="Arial" w:cs="Arial"/>
        </w:rPr>
      </w:pPr>
      <w:r w:rsidRPr="00B4419D">
        <w:rPr>
          <w:rFonts w:ascii="Arial" w:hAnsi="Arial" w:cs="Arial"/>
        </w:rPr>
        <w:t xml:space="preserve">S </w:t>
      </w:r>
      <w:r w:rsidR="00240404">
        <w:rPr>
          <w:rFonts w:ascii="Arial" w:hAnsi="Arial" w:cs="Arial"/>
        </w:rPr>
        <w:t>podnosiocima projektnih prijava</w:t>
      </w:r>
      <w:r w:rsidRPr="00B4419D">
        <w:rPr>
          <w:rFonts w:ascii="Arial" w:hAnsi="Arial" w:cs="Arial"/>
        </w:rPr>
        <w:t xml:space="preserve"> čiji projekti budu odobreni za finan</w:t>
      </w:r>
      <w:r w:rsidR="00541480" w:rsidRPr="00B4419D">
        <w:rPr>
          <w:rFonts w:ascii="Arial" w:hAnsi="Arial" w:cs="Arial"/>
        </w:rPr>
        <w:t>si</w:t>
      </w:r>
      <w:r w:rsidRPr="00B4419D">
        <w:rPr>
          <w:rFonts w:ascii="Arial" w:hAnsi="Arial" w:cs="Arial"/>
        </w:rPr>
        <w:t>ranje, Ministarstvo zaključuje ugovore</w:t>
      </w:r>
      <w:r w:rsidR="006961E5" w:rsidRPr="00B4419D">
        <w:rPr>
          <w:rFonts w:ascii="Arial" w:hAnsi="Arial" w:cs="Arial"/>
        </w:rPr>
        <w:t xml:space="preserve"> kojima će </w:t>
      </w:r>
      <w:r w:rsidR="003517B7" w:rsidRPr="00B4419D">
        <w:rPr>
          <w:rFonts w:ascii="Arial" w:hAnsi="Arial" w:cs="Arial"/>
        </w:rPr>
        <w:t>se defin</w:t>
      </w:r>
      <w:r w:rsidR="00D56303">
        <w:rPr>
          <w:rFonts w:ascii="Arial" w:hAnsi="Arial" w:cs="Arial"/>
        </w:rPr>
        <w:t>is</w:t>
      </w:r>
      <w:r w:rsidR="003517B7" w:rsidRPr="00B4419D">
        <w:rPr>
          <w:rFonts w:ascii="Arial" w:hAnsi="Arial" w:cs="Arial"/>
        </w:rPr>
        <w:t>ati</w:t>
      </w:r>
      <w:r w:rsidR="006961E5" w:rsidRPr="00B4419D">
        <w:rPr>
          <w:rFonts w:ascii="Arial" w:hAnsi="Arial" w:cs="Arial"/>
        </w:rPr>
        <w:t xml:space="preserve"> međusobna prava i obaveze ugovornih strana</w:t>
      </w:r>
      <w:r w:rsidRPr="00B4419D">
        <w:rPr>
          <w:rFonts w:ascii="Arial" w:hAnsi="Arial" w:cs="Arial"/>
        </w:rPr>
        <w:t>.</w:t>
      </w:r>
      <w:r w:rsidR="00541480" w:rsidRPr="00B4419D">
        <w:rPr>
          <w:rFonts w:ascii="Arial" w:hAnsi="Arial" w:cs="Arial"/>
        </w:rPr>
        <w:t xml:space="preserve"> Pored potpisivanja ugovora, korisnici sredstava dužni su izvještavati o realizaciji projektnih aktivnosti u skladu sa instrukcijama Ministarstva i na utvrđenom formatu izvještaja. </w:t>
      </w:r>
      <w:r w:rsidR="00801BF1" w:rsidRPr="00B4419D">
        <w:rPr>
          <w:rFonts w:ascii="Arial" w:hAnsi="Arial" w:cs="Arial"/>
        </w:rPr>
        <w:t>Ministarstvo će izvršiti kontrolu utrošenih sredstva, a po potrebi i terensku kontrolu provedenog projekta.</w:t>
      </w:r>
      <w:r w:rsidR="00541480" w:rsidRPr="00B4419D">
        <w:rPr>
          <w:rFonts w:ascii="Arial" w:hAnsi="Arial" w:cs="Arial"/>
        </w:rPr>
        <w:t xml:space="preserve"> </w:t>
      </w:r>
    </w:p>
    <w:p w14:paraId="060C3BE1" w14:textId="71C24BE8" w:rsidR="00F867CD" w:rsidRDefault="001A4A8B" w:rsidP="00F867CD">
      <w:pPr>
        <w:pStyle w:val="NoSpacing"/>
        <w:spacing w:after="0"/>
        <w:jc w:val="both"/>
        <w:rPr>
          <w:rFonts w:ascii="Arial" w:hAnsi="Arial" w:cs="Arial"/>
          <w:lang w:val="hr-HR"/>
        </w:rPr>
      </w:pPr>
      <w:r w:rsidRPr="00B4419D">
        <w:rPr>
          <w:rFonts w:ascii="Arial" w:hAnsi="Arial" w:cs="Arial"/>
          <w:lang w:val="hr-HR"/>
        </w:rPr>
        <w:t>Konačn</w:t>
      </w:r>
      <w:r w:rsidR="00025FB3">
        <w:rPr>
          <w:rFonts w:ascii="Arial" w:hAnsi="Arial" w:cs="Arial"/>
          <w:lang w:val="hr-HR"/>
        </w:rPr>
        <w:t>a</w:t>
      </w:r>
      <w:r w:rsidRPr="00B4419D">
        <w:rPr>
          <w:rFonts w:ascii="Arial" w:hAnsi="Arial" w:cs="Arial"/>
          <w:lang w:val="hr-HR"/>
        </w:rPr>
        <w:t xml:space="preserve"> Odluk</w:t>
      </w:r>
      <w:r w:rsidR="00025FB3">
        <w:rPr>
          <w:rFonts w:ascii="Arial" w:hAnsi="Arial" w:cs="Arial"/>
          <w:lang w:val="hr-HR"/>
        </w:rPr>
        <w:t>a</w:t>
      </w:r>
      <w:r w:rsidRPr="00B4419D">
        <w:rPr>
          <w:rFonts w:ascii="Arial" w:hAnsi="Arial" w:cs="Arial"/>
          <w:lang w:val="hr-HR"/>
        </w:rPr>
        <w:t xml:space="preserve"> o raspodjeli sredstava korisnicima, kojima je nakon provedene procedure odobrena raspodjela sredstava po ovom Javnom</w:t>
      </w:r>
      <w:r w:rsidR="00541480" w:rsidRPr="00B4419D">
        <w:rPr>
          <w:rFonts w:ascii="Arial" w:hAnsi="Arial" w:cs="Arial"/>
          <w:lang w:val="hr-HR"/>
        </w:rPr>
        <w:t xml:space="preserve"> konkursu</w:t>
      </w:r>
      <w:r w:rsidRPr="00B4419D">
        <w:rPr>
          <w:rFonts w:ascii="Arial" w:hAnsi="Arial" w:cs="Arial"/>
          <w:lang w:val="hr-HR"/>
        </w:rPr>
        <w:t xml:space="preserve">, bit će objavljena u „Službenim novinama Federacije BiH“ i na </w:t>
      </w:r>
      <w:r w:rsidR="00541480" w:rsidRPr="00B4419D">
        <w:rPr>
          <w:rFonts w:ascii="Arial" w:hAnsi="Arial" w:cs="Arial"/>
          <w:lang w:val="hr-HR"/>
        </w:rPr>
        <w:t>web</w:t>
      </w:r>
      <w:r w:rsidRPr="00B4419D">
        <w:rPr>
          <w:rFonts w:ascii="Arial" w:hAnsi="Arial" w:cs="Arial"/>
          <w:lang w:val="hr-HR"/>
        </w:rPr>
        <w:t xml:space="preserve"> stranici </w:t>
      </w:r>
      <w:r w:rsidR="00541480" w:rsidRPr="00B4419D">
        <w:rPr>
          <w:rFonts w:ascii="Arial" w:hAnsi="Arial" w:cs="Arial"/>
          <w:lang w:val="hr-HR"/>
        </w:rPr>
        <w:t>M</w:t>
      </w:r>
      <w:r w:rsidRPr="00B4419D">
        <w:rPr>
          <w:rFonts w:ascii="Arial" w:hAnsi="Arial" w:cs="Arial"/>
          <w:lang w:val="hr-HR"/>
        </w:rPr>
        <w:t>inistarstva</w:t>
      </w:r>
      <w:r w:rsidR="00541480" w:rsidRPr="00B4419D">
        <w:rPr>
          <w:rFonts w:ascii="Arial" w:hAnsi="Arial" w:cs="Arial"/>
          <w:lang w:val="hr-HR"/>
        </w:rPr>
        <w:t>.</w:t>
      </w:r>
      <w:r w:rsidR="00B4419D" w:rsidRPr="00B4419D">
        <w:rPr>
          <w:rFonts w:ascii="Arial" w:hAnsi="Arial" w:cs="Arial"/>
          <w:lang w:val="hr-HR"/>
        </w:rPr>
        <w:t xml:space="preserve"> </w:t>
      </w:r>
    </w:p>
    <w:p w14:paraId="6C83B7A8" w14:textId="2378878B" w:rsidR="00B4419D" w:rsidRDefault="002E407C" w:rsidP="00F867CD">
      <w:pPr>
        <w:shd w:val="clear" w:color="auto" w:fill="FFFFFF"/>
        <w:spacing w:after="0" w:line="276" w:lineRule="auto"/>
        <w:ind w:right="43"/>
        <w:jc w:val="both"/>
        <w:rPr>
          <w:rFonts w:ascii="Arial" w:hAnsi="Arial" w:cs="Arial"/>
        </w:rPr>
      </w:pPr>
      <w:r w:rsidRPr="002E407C">
        <w:rPr>
          <w:rFonts w:ascii="Arial" w:hAnsi="Arial" w:cs="Arial"/>
        </w:rPr>
        <w:t xml:space="preserve">U slučaju da podnosilac </w:t>
      </w:r>
      <w:r>
        <w:rPr>
          <w:rFonts w:ascii="Arial" w:hAnsi="Arial" w:cs="Arial"/>
        </w:rPr>
        <w:t xml:space="preserve">projektne </w:t>
      </w:r>
      <w:r w:rsidRPr="002E407C">
        <w:rPr>
          <w:rFonts w:ascii="Arial" w:hAnsi="Arial" w:cs="Arial"/>
        </w:rPr>
        <w:t>prijave želi uložiti prigovor na rezultate konkursa, isti će biti u mogućnosti za ulaganje prigovora u roku od osam dana od dana objave potencijaln</w:t>
      </w:r>
      <w:r w:rsidR="00B8140D">
        <w:rPr>
          <w:rFonts w:ascii="Arial" w:hAnsi="Arial" w:cs="Arial"/>
        </w:rPr>
        <w:t>ih</w:t>
      </w:r>
      <w:r w:rsidRPr="002E407C">
        <w:rPr>
          <w:rFonts w:ascii="Arial" w:hAnsi="Arial" w:cs="Arial"/>
        </w:rPr>
        <w:t xml:space="preserve"> rang list</w:t>
      </w:r>
      <w:r w:rsidR="00B8140D">
        <w:rPr>
          <w:rFonts w:ascii="Arial" w:hAnsi="Arial" w:cs="Arial"/>
        </w:rPr>
        <w:t>a</w:t>
      </w:r>
      <w:r w:rsidRPr="002E407C">
        <w:rPr>
          <w:rFonts w:ascii="Arial" w:hAnsi="Arial" w:cs="Arial"/>
        </w:rPr>
        <w:t xml:space="preserve">. </w:t>
      </w:r>
      <w:r w:rsidR="00B8140D">
        <w:rPr>
          <w:rFonts w:ascii="Arial" w:hAnsi="Arial" w:cs="Arial"/>
        </w:rPr>
        <w:t xml:space="preserve">Prilikom podnošenja prigovora nije moguće </w:t>
      </w:r>
      <w:r w:rsidR="00B8140D" w:rsidRPr="00B9588E">
        <w:rPr>
          <w:rFonts w:ascii="Arial" w:hAnsi="Arial" w:cs="Arial"/>
        </w:rPr>
        <w:t>dostavljati dodatn</w:t>
      </w:r>
      <w:r w:rsidR="00B8140D">
        <w:rPr>
          <w:rFonts w:ascii="Arial" w:hAnsi="Arial" w:cs="Arial"/>
        </w:rPr>
        <w:t>u</w:t>
      </w:r>
      <w:r w:rsidR="00B8140D" w:rsidRPr="00B9588E">
        <w:rPr>
          <w:rFonts w:ascii="Arial" w:hAnsi="Arial" w:cs="Arial"/>
        </w:rPr>
        <w:t xml:space="preserve"> dokumentacij</w:t>
      </w:r>
      <w:r w:rsidR="00B8140D">
        <w:rPr>
          <w:rFonts w:ascii="Arial" w:hAnsi="Arial" w:cs="Arial"/>
        </w:rPr>
        <w:t xml:space="preserve">u, tj. nije dozvoljena dopuna projektne prijave. </w:t>
      </w:r>
      <w:r w:rsidRPr="002E407C">
        <w:rPr>
          <w:rFonts w:ascii="Arial" w:hAnsi="Arial" w:cs="Arial"/>
        </w:rPr>
        <w:t>Prigovor se podnosi poštom na adresu</w:t>
      </w:r>
      <w:r>
        <w:rPr>
          <w:rFonts w:ascii="Arial" w:hAnsi="Arial" w:cs="Arial"/>
        </w:rPr>
        <w:t xml:space="preserve"> Ministar</w:t>
      </w:r>
      <w:r w:rsidR="007B3327">
        <w:rPr>
          <w:rFonts w:ascii="Arial" w:hAnsi="Arial" w:cs="Arial"/>
        </w:rPr>
        <w:t>s</w:t>
      </w:r>
      <w:r>
        <w:rPr>
          <w:rFonts w:ascii="Arial" w:hAnsi="Arial" w:cs="Arial"/>
        </w:rPr>
        <w:t xml:space="preserve">tva. </w:t>
      </w:r>
      <w:r w:rsidRPr="002E407C">
        <w:rPr>
          <w:rFonts w:ascii="Arial" w:hAnsi="Arial" w:cs="Arial"/>
        </w:rPr>
        <w:t>Po prijemu prigovora Ministarstvo će podnosioca o konačnoj odluci obavijestiti u roku od osam dana od dana prijema prigovora</w:t>
      </w:r>
      <w:r w:rsidRPr="0037018D">
        <w:rPr>
          <w:rFonts w:ascii="Arial" w:hAnsi="Arial" w:cs="Arial"/>
          <w:i/>
        </w:rPr>
        <w:t>.</w:t>
      </w:r>
    </w:p>
    <w:p w14:paraId="7159B2B0" w14:textId="660F1ACA" w:rsidR="00B4419D" w:rsidRPr="00B4419D" w:rsidRDefault="00B4419D" w:rsidP="00F867CD">
      <w:pPr>
        <w:pStyle w:val="NoSpacing"/>
        <w:spacing w:after="0"/>
        <w:jc w:val="both"/>
        <w:rPr>
          <w:rFonts w:ascii="Arial" w:hAnsi="Arial" w:cs="Arial"/>
          <w:lang w:val="hr-HR"/>
        </w:rPr>
      </w:pPr>
      <w:r w:rsidRPr="00B4419D">
        <w:rPr>
          <w:rFonts w:ascii="Arial" w:hAnsi="Arial" w:cs="Arial"/>
          <w:lang w:val="hr-HR"/>
        </w:rPr>
        <w:t>Korisnici sredstava trebaju osigurati promociju i vidljivost projekata sufinansiranih od strane Ministarstva prema Uredbi o načinu korištenja naziva Vlade Federacije Bosne i Hercegovine u projektima koji se u potpunosti ili djelimično finansiraju sredstvima iz Budžeta Federacije Bosne i Hercegovine  (Službene novine Federacije Bosne I Hercegovine, broj 32/22).</w:t>
      </w:r>
    </w:p>
    <w:p w14:paraId="297DE45C" w14:textId="02FA9296" w:rsidR="001A4A8B" w:rsidRDefault="001A4A8B" w:rsidP="00801BF1">
      <w:pPr>
        <w:pStyle w:val="NoSpacing"/>
        <w:spacing w:line="276" w:lineRule="auto"/>
        <w:jc w:val="both"/>
        <w:rPr>
          <w:rFonts w:ascii="Arial" w:hAnsi="Arial" w:cs="Arial"/>
          <w:w w:val="101"/>
        </w:rPr>
      </w:pPr>
    </w:p>
    <w:p w14:paraId="794CDDFE" w14:textId="7251BAAF" w:rsidR="007B3327" w:rsidRPr="007B3327" w:rsidRDefault="007B3327" w:rsidP="007B3327">
      <w:pPr>
        <w:tabs>
          <w:tab w:val="left" w:pos="2780"/>
        </w:tabs>
        <w:rPr>
          <w:lang w:val="hr-BA"/>
        </w:rPr>
      </w:pPr>
    </w:p>
    <w:sectPr w:rsidR="007B3327" w:rsidRPr="007B3327" w:rsidSect="007A19ED">
      <w:footerReference w:type="default" r:id="rId10"/>
      <w:pgSz w:w="11906" w:h="16838" w:code="9"/>
      <w:pgMar w:top="1021" w:right="1134" w:bottom="851"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B842" w14:textId="77777777" w:rsidR="002E1F31" w:rsidRDefault="002E1F31" w:rsidP="001A083B">
      <w:pPr>
        <w:spacing w:after="0" w:line="240" w:lineRule="auto"/>
      </w:pPr>
      <w:r>
        <w:separator/>
      </w:r>
    </w:p>
  </w:endnote>
  <w:endnote w:type="continuationSeparator" w:id="0">
    <w:p w14:paraId="4D299C8A" w14:textId="77777777" w:rsidR="002E1F31" w:rsidRDefault="002E1F31" w:rsidP="001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4937E1" w:rsidRPr="00A2442E" w14:paraId="494AC236" w14:textId="77777777" w:rsidTr="00906491">
      <w:tc>
        <w:tcPr>
          <w:tcW w:w="4500" w:type="pct"/>
          <w:tcBorders>
            <w:top w:val="single" w:sz="4" w:space="0" w:color="000000"/>
          </w:tcBorders>
        </w:tcPr>
        <w:p w14:paraId="3DF15CC8" w14:textId="0556A874" w:rsidR="004937E1" w:rsidRPr="00A2442E" w:rsidRDefault="004937E1" w:rsidP="00482FEB">
          <w:pPr>
            <w:pStyle w:val="Footer"/>
            <w:jc w:val="center"/>
            <w:rPr>
              <w:rFonts w:ascii="Arial" w:hAnsi="Arial" w:cs="Arial"/>
              <w:sz w:val="18"/>
              <w:szCs w:val="18"/>
            </w:rPr>
          </w:pPr>
          <w:r>
            <w:rPr>
              <w:rFonts w:ascii="Arial" w:hAnsi="Arial" w:cs="Arial"/>
              <w:sz w:val="18"/>
              <w:szCs w:val="18"/>
            </w:rPr>
            <w:t>Finan</w:t>
          </w:r>
          <w:r w:rsidR="00395FA2">
            <w:rPr>
              <w:rFonts w:ascii="Arial" w:hAnsi="Arial" w:cs="Arial"/>
              <w:sz w:val="18"/>
              <w:szCs w:val="18"/>
            </w:rPr>
            <w:t>s</w:t>
          </w:r>
          <w:r>
            <w:rPr>
              <w:rFonts w:ascii="Arial" w:hAnsi="Arial" w:cs="Arial"/>
              <w:sz w:val="18"/>
              <w:szCs w:val="18"/>
            </w:rPr>
            <w:t>iranje programa i projekata iz dijela prihoda ostvarenih po osnovu naknada za priređivanje             igara na sreću iz 202</w:t>
          </w:r>
          <w:r w:rsidR="00374294">
            <w:rPr>
              <w:rFonts w:ascii="Arial" w:hAnsi="Arial" w:cs="Arial"/>
              <w:sz w:val="18"/>
              <w:szCs w:val="18"/>
            </w:rPr>
            <w:t>4</w:t>
          </w:r>
          <w:r>
            <w:rPr>
              <w:rFonts w:ascii="Arial" w:hAnsi="Arial" w:cs="Arial"/>
              <w:sz w:val="18"/>
              <w:szCs w:val="18"/>
            </w:rPr>
            <w:t>.</w:t>
          </w:r>
          <w:r w:rsidR="00374294">
            <w:rPr>
              <w:rFonts w:ascii="Arial" w:hAnsi="Arial" w:cs="Arial"/>
              <w:sz w:val="18"/>
              <w:szCs w:val="18"/>
            </w:rPr>
            <w:t xml:space="preserve"> godine</w:t>
          </w:r>
        </w:p>
      </w:tc>
      <w:tc>
        <w:tcPr>
          <w:tcW w:w="500" w:type="pct"/>
          <w:tcBorders>
            <w:top w:val="single" w:sz="4" w:space="0" w:color="C0504D"/>
          </w:tcBorders>
          <w:shd w:val="clear" w:color="auto" w:fill="244061" w:themeFill="accent1" w:themeFillShade="80"/>
        </w:tcPr>
        <w:p w14:paraId="6F812A90" w14:textId="65943DAA" w:rsidR="004937E1" w:rsidRPr="00A2442E" w:rsidRDefault="004937E1" w:rsidP="00906491">
          <w:pPr>
            <w:pStyle w:val="Header"/>
            <w:jc w:val="center"/>
            <w:rPr>
              <w:rFonts w:ascii="Arial" w:hAnsi="Arial" w:cs="Arial"/>
              <w:color w:val="FFFFFF"/>
            </w:rPr>
          </w:pPr>
          <w:r w:rsidRPr="00A2442E">
            <w:rPr>
              <w:rFonts w:ascii="Arial" w:hAnsi="Arial" w:cs="Arial"/>
            </w:rPr>
            <w:fldChar w:fldCharType="begin"/>
          </w:r>
          <w:r w:rsidRPr="00A2442E">
            <w:rPr>
              <w:rFonts w:ascii="Arial" w:hAnsi="Arial" w:cs="Arial"/>
            </w:rPr>
            <w:instrText xml:space="preserve"> PAGE   \* MERGEFORMAT </w:instrText>
          </w:r>
          <w:r w:rsidRPr="00A2442E">
            <w:rPr>
              <w:rFonts w:ascii="Arial" w:hAnsi="Arial" w:cs="Arial"/>
            </w:rPr>
            <w:fldChar w:fldCharType="separate"/>
          </w:r>
          <w:r w:rsidR="00A35A5D" w:rsidRPr="00A35A5D">
            <w:rPr>
              <w:rFonts w:ascii="Arial" w:hAnsi="Arial" w:cs="Arial"/>
              <w:noProof/>
              <w:color w:val="FFFFFF"/>
            </w:rPr>
            <w:t>3</w:t>
          </w:r>
          <w:r w:rsidRPr="00A2442E">
            <w:rPr>
              <w:rFonts w:ascii="Arial" w:hAnsi="Arial" w:cs="Arial"/>
              <w:noProof/>
              <w:color w:val="FFFFFF"/>
            </w:rPr>
            <w:fldChar w:fldCharType="end"/>
          </w:r>
        </w:p>
      </w:tc>
    </w:tr>
  </w:tbl>
  <w:p w14:paraId="54095AAC" w14:textId="77777777" w:rsidR="004937E1" w:rsidRDefault="004937E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BB0E" w14:textId="77777777" w:rsidR="002E1F31" w:rsidRDefault="002E1F31" w:rsidP="001A083B">
      <w:pPr>
        <w:spacing w:after="0" w:line="240" w:lineRule="auto"/>
      </w:pPr>
      <w:r>
        <w:separator/>
      </w:r>
    </w:p>
  </w:footnote>
  <w:footnote w:type="continuationSeparator" w:id="0">
    <w:p w14:paraId="2C19A2EC" w14:textId="77777777" w:rsidR="002E1F31" w:rsidRDefault="002E1F31" w:rsidP="001A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BC1"/>
    <w:multiLevelType w:val="hybridMultilevel"/>
    <w:tmpl w:val="D98ED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05A9D"/>
    <w:multiLevelType w:val="hybridMultilevel"/>
    <w:tmpl w:val="EF40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94CB1"/>
    <w:multiLevelType w:val="hybridMultilevel"/>
    <w:tmpl w:val="CB1ECF3E"/>
    <w:lvl w:ilvl="0" w:tplc="A12CB692">
      <w:start w:val="1"/>
      <w:numFmt w:val="bullet"/>
      <w:lvlText w:val="-"/>
      <w:lvlJc w:val="left"/>
      <w:pPr>
        <w:ind w:left="720" w:hanging="360"/>
      </w:pPr>
      <w:rPr>
        <w:rFonts w:ascii="Arial" w:hAnsi="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1B0D91"/>
    <w:multiLevelType w:val="hybridMultilevel"/>
    <w:tmpl w:val="2C9A6620"/>
    <w:lvl w:ilvl="0" w:tplc="47A2680C">
      <w:start w:val="1"/>
      <w:numFmt w:val="decimal"/>
      <w:lvlText w:val="%1."/>
      <w:lvlJc w:val="left"/>
      <w:pPr>
        <w:ind w:left="360" w:hanging="360"/>
      </w:pPr>
      <w:rPr>
        <w:rFonts w:hint="default"/>
        <w:sz w:val="18"/>
        <w:szCs w:val="18"/>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079E6047"/>
    <w:multiLevelType w:val="hybridMultilevel"/>
    <w:tmpl w:val="C0E2206A"/>
    <w:lvl w:ilvl="0" w:tplc="461636A4">
      <w:numFmt w:val="bullet"/>
      <w:lvlText w:val="-"/>
      <w:lvlJc w:val="left"/>
      <w:pPr>
        <w:ind w:left="1080" w:hanging="360"/>
      </w:pPr>
      <w:rPr>
        <w:rFonts w:ascii="Arial" w:eastAsia="Calibri"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5" w15:restartNumberingAfterBreak="0">
    <w:nsid w:val="098E380E"/>
    <w:multiLevelType w:val="hybridMultilevel"/>
    <w:tmpl w:val="7A80E7A4"/>
    <w:lvl w:ilvl="0" w:tplc="1E1EC4AE">
      <w:start w:val="1"/>
      <w:numFmt w:val="decimal"/>
      <w:lvlText w:val="%1."/>
      <w:lvlJc w:val="left"/>
      <w:pPr>
        <w:ind w:left="1080" w:hanging="360"/>
      </w:pPr>
      <w:rPr>
        <w:rFonts w:hint="default"/>
        <w:b w:val="0"/>
        <w:b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A502C0"/>
    <w:multiLevelType w:val="hybridMultilevel"/>
    <w:tmpl w:val="B76C275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F2F3E75"/>
    <w:multiLevelType w:val="hybridMultilevel"/>
    <w:tmpl w:val="23ACFF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04D14BE"/>
    <w:multiLevelType w:val="hybridMultilevel"/>
    <w:tmpl w:val="3E80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DAA"/>
    <w:multiLevelType w:val="hybridMultilevel"/>
    <w:tmpl w:val="C4B6216A"/>
    <w:lvl w:ilvl="0" w:tplc="CF1843D6">
      <w:numFmt w:val="bullet"/>
      <w:lvlText w:val="-"/>
      <w:lvlJc w:val="left"/>
      <w:pPr>
        <w:ind w:left="720" w:hanging="360"/>
      </w:pPr>
      <w:rPr>
        <w:rFonts w:ascii="Arial" w:eastAsia="Calibr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 w15:restartNumberingAfterBreak="0">
    <w:nsid w:val="19B61549"/>
    <w:multiLevelType w:val="hybridMultilevel"/>
    <w:tmpl w:val="1E50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24587"/>
    <w:multiLevelType w:val="hybridMultilevel"/>
    <w:tmpl w:val="077C8F92"/>
    <w:lvl w:ilvl="0" w:tplc="DF8217C4">
      <w:numFmt w:val="bullet"/>
      <w:lvlText w:val="-"/>
      <w:lvlJc w:val="left"/>
      <w:pPr>
        <w:ind w:left="644" w:hanging="360"/>
      </w:pPr>
      <w:rPr>
        <w:rFonts w:ascii="Times New Roman" w:eastAsia="Times New Roman" w:hAnsi="Times New Roman" w:cs="Times New Roman" w:hint="default"/>
      </w:rPr>
    </w:lvl>
    <w:lvl w:ilvl="1" w:tplc="101A0003" w:tentative="1">
      <w:start w:val="1"/>
      <w:numFmt w:val="bullet"/>
      <w:lvlText w:val="o"/>
      <w:lvlJc w:val="left"/>
      <w:pPr>
        <w:ind w:left="1364" w:hanging="360"/>
      </w:pPr>
      <w:rPr>
        <w:rFonts w:ascii="Courier New" w:hAnsi="Courier New" w:cs="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cs="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cs="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12" w15:restartNumberingAfterBreak="0">
    <w:nsid w:val="201C0F7D"/>
    <w:multiLevelType w:val="hybridMultilevel"/>
    <w:tmpl w:val="C65ADC3E"/>
    <w:lvl w:ilvl="0" w:tplc="2CDC7384">
      <w:start w:val="2"/>
      <w:numFmt w:val="bullet"/>
      <w:lvlText w:val="-"/>
      <w:lvlJc w:val="left"/>
      <w:pPr>
        <w:ind w:left="1571" w:hanging="360"/>
      </w:pPr>
      <w:rPr>
        <w:rFonts w:ascii="Arial" w:eastAsia="Times New Roman" w:hAnsi="Arial" w:cs="Arial" w:hint="default"/>
      </w:rPr>
    </w:lvl>
    <w:lvl w:ilvl="1" w:tplc="181A0003" w:tentative="1">
      <w:start w:val="1"/>
      <w:numFmt w:val="bullet"/>
      <w:lvlText w:val="o"/>
      <w:lvlJc w:val="left"/>
      <w:pPr>
        <w:ind w:left="2291" w:hanging="360"/>
      </w:pPr>
      <w:rPr>
        <w:rFonts w:ascii="Courier New" w:hAnsi="Courier New" w:cs="Courier New" w:hint="default"/>
      </w:rPr>
    </w:lvl>
    <w:lvl w:ilvl="2" w:tplc="181A0005" w:tentative="1">
      <w:start w:val="1"/>
      <w:numFmt w:val="bullet"/>
      <w:lvlText w:val=""/>
      <w:lvlJc w:val="left"/>
      <w:pPr>
        <w:ind w:left="3011" w:hanging="360"/>
      </w:pPr>
      <w:rPr>
        <w:rFonts w:ascii="Wingdings" w:hAnsi="Wingdings" w:hint="default"/>
      </w:rPr>
    </w:lvl>
    <w:lvl w:ilvl="3" w:tplc="181A0001" w:tentative="1">
      <w:start w:val="1"/>
      <w:numFmt w:val="bullet"/>
      <w:lvlText w:val=""/>
      <w:lvlJc w:val="left"/>
      <w:pPr>
        <w:ind w:left="3731" w:hanging="360"/>
      </w:pPr>
      <w:rPr>
        <w:rFonts w:ascii="Symbol" w:hAnsi="Symbol" w:hint="default"/>
      </w:rPr>
    </w:lvl>
    <w:lvl w:ilvl="4" w:tplc="181A0003" w:tentative="1">
      <w:start w:val="1"/>
      <w:numFmt w:val="bullet"/>
      <w:lvlText w:val="o"/>
      <w:lvlJc w:val="left"/>
      <w:pPr>
        <w:ind w:left="4451" w:hanging="360"/>
      </w:pPr>
      <w:rPr>
        <w:rFonts w:ascii="Courier New" w:hAnsi="Courier New" w:cs="Courier New" w:hint="default"/>
      </w:rPr>
    </w:lvl>
    <w:lvl w:ilvl="5" w:tplc="181A0005" w:tentative="1">
      <w:start w:val="1"/>
      <w:numFmt w:val="bullet"/>
      <w:lvlText w:val=""/>
      <w:lvlJc w:val="left"/>
      <w:pPr>
        <w:ind w:left="5171" w:hanging="360"/>
      </w:pPr>
      <w:rPr>
        <w:rFonts w:ascii="Wingdings" w:hAnsi="Wingdings" w:hint="default"/>
      </w:rPr>
    </w:lvl>
    <w:lvl w:ilvl="6" w:tplc="181A0001" w:tentative="1">
      <w:start w:val="1"/>
      <w:numFmt w:val="bullet"/>
      <w:lvlText w:val=""/>
      <w:lvlJc w:val="left"/>
      <w:pPr>
        <w:ind w:left="5891" w:hanging="360"/>
      </w:pPr>
      <w:rPr>
        <w:rFonts w:ascii="Symbol" w:hAnsi="Symbol" w:hint="default"/>
      </w:rPr>
    </w:lvl>
    <w:lvl w:ilvl="7" w:tplc="181A0003" w:tentative="1">
      <w:start w:val="1"/>
      <w:numFmt w:val="bullet"/>
      <w:lvlText w:val="o"/>
      <w:lvlJc w:val="left"/>
      <w:pPr>
        <w:ind w:left="6611" w:hanging="360"/>
      </w:pPr>
      <w:rPr>
        <w:rFonts w:ascii="Courier New" w:hAnsi="Courier New" w:cs="Courier New" w:hint="default"/>
      </w:rPr>
    </w:lvl>
    <w:lvl w:ilvl="8" w:tplc="181A0005" w:tentative="1">
      <w:start w:val="1"/>
      <w:numFmt w:val="bullet"/>
      <w:lvlText w:val=""/>
      <w:lvlJc w:val="left"/>
      <w:pPr>
        <w:ind w:left="7331" w:hanging="360"/>
      </w:pPr>
      <w:rPr>
        <w:rFonts w:ascii="Wingdings" w:hAnsi="Wingdings" w:hint="default"/>
      </w:rPr>
    </w:lvl>
  </w:abstractNum>
  <w:abstractNum w:abstractNumId="13" w15:restartNumberingAfterBreak="0">
    <w:nsid w:val="227B0CB4"/>
    <w:multiLevelType w:val="multilevel"/>
    <w:tmpl w:val="2DE63E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30CB4"/>
    <w:multiLevelType w:val="hybridMultilevel"/>
    <w:tmpl w:val="23ACFF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24CC6135"/>
    <w:multiLevelType w:val="hybridMultilevel"/>
    <w:tmpl w:val="CF240EEE"/>
    <w:lvl w:ilvl="0" w:tplc="1BDC2170">
      <w:numFmt w:val="bullet"/>
      <w:lvlText w:val="-"/>
      <w:lvlJc w:val="left"/>
      <w:pPr>
        <w:ind w:left="720" w:hanging="360"/>
      </w:pPr>
      <w:rPr>
        <w:rFonts w:ascii="Arial" w:eastAsia="Calibri" w:hAnsi="Arial" w:cs="Arial" w:hint="default"/>
        <w:b/>
        <w:i/>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2BF45850"/>
    <w:multiLevelType w:val="hybridMultilevel"/>
    <w:tmpl w:val="7D022AAA"/>
    <w:lvl w:ilvl="0" w:tplc="1E26E2CE">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2CC120A2"/>
    <w:multiLevelType w:val="hybridMultilevel"/>
    <w:tmpl w:val="4EA698BA"/>
    <w:lvl w:ilvl="0" w:tplc="C3CE561A">
      <w:start w:val="1"/>
      <w:numFmt w:val="decimal"/>
      <w:lvlText w:val="%1."/>
      <w:lvlJc w:val="left"/>
      <w:pPr>
        <w:ind w:left="720" w:hanging="360"/>
      </w:pPr>
      <w:rPr>
        <w:rFonts w:hint="default"/>
        <w:b w:val="0"/>
        <w:bCs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2F602C9D"/>
    <w:multiLevelType w:val="multilevel"/>
    <w:tmpl w:val="EAD69CF4"/>
    <w:lvl w:ilvl="0">
      <w:start w:val="1"/>
      <w:numFmt w:val="decimal"/>
      <w:lvlText w:val="%1."/>
      <w:lvlJc w:val="left"/>
      <w:pPr>
        <w:ind w:left="5606" w:hanging="360"/>
      </w:pPr>
      <w:rPr>
        <w:rFonts w:ascii="Arial" w:hAnsi="Arial" w:cs="Arial" w:hint="default"/>
        <w:color w:val="auto"/>
        <w:sz w:val="22"/>
        <w:szCs w:val="22"/>
      </w:rPr>
    </w:lvl>
    <w:lvl w:ilvl="1">
      <w:start w:val="4"/>
      <w:numFmt w:val="decimalZero"/>
      <w:isLgl/>
      <w:lvlText w:val="%1.%2."/>
      <w:lvlJc w:val="left"/>
      <w:pPr>
        <w:ind w:left="1140" w:hanging="1140"/>
      </w:pPr>
      <w:rPr>
        <w:rFonts w:hint="default"/>
      </w:rPr>
    </w:lvl>
    <w:lvl w:ilvl="2">
      <w:start w:val="202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1106672"/>
    <w:multiLevelType w:val="hybridMultilevel"/>
    <w:tmpl w:val="901888EA"/>
    <w:lvl w:ilvl="0" w:tplc="DDB03C82">
      <w:start w:val="18"/>
      <w:numFmt w:val="bullet"/>
      <w:lvlText w:val="-"/>
      <w:lvlJc w:val="left"/>
      <w:pPr>
        <w:ind w:left="720" w:hanging="360"/>
      </w:pPr>
      <w:rPr>
        <w:rFonts w:ascii="Arial" w:eastAsia="Calibr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31C456A1"/>
    <w:multiLevelType w:val="hybridMultilevel"/>
    <w:tmpl w:val="37982F2C"/>
    <w:lvl w:ilvl="0" w:tplc="A956B506">
      <w:numFmt w:val="bullet"/>
      <w:lvlText w:val="-"/>
      <w:lvlJc w:val="left"/>
      <w:pPr>
        <w:ind w:left="1080" w:hanging="360"/>
      </w:pPr>
      <w:rPr>
        <w:rFonts w:ascii="Arial" w:eastAsia="Calibri"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1" w15:restartNumberingAfterBreak="0">
    <w:nsid w:val="3549734A"/>
    <w:multiLevelType w:val="hybridMultilevel"/>
    <w:tmpl w:val="7D465FE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365E0257"/>
    <w:multiLevelType w:val="hybridMultilevel"/>
    <w:tmpl w:val="F462F9D8"/>
    <w:lvl w:ilvl="0" w:tplc="04090001">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3A7E37C1"/>
    <w:multiLevelType w:val="hybridMultilevel"/>
    <w:tmpl w:val="8F7AA00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4" w15:restartNumberingAfterBreak="0">
    <w:nsid w:val="420A3D61"/>
    <w:multiLevelType w:val="hybridMultilevel"/>
    <w:tmpl w:val="762E628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45632C49"/>
    <w:multiLevelType w:val="hybridMultilevel"/>
    <w:tmpl w:val="587E2E1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6" w15:restartNumberingAfterBreak="0">
    <w:nsid w:val="4B2F00A5"/>
    <w:multiLevelType w:val="hybridMultilevel"/>
    <w:tmpl w:val="61E27CD4"/>
    <w:lvl w:ilvl="0" w:tplc="8D8A5482">
      <w:numFmt w:val="bullet"/>
      <w:lvlText w:val="-"/>
      <w:lvlJc w:val="left"/>
      <w:pPr>
        <w:ind w:left="1080" w:hanging="360"/>
      </w:pPr>
      <w:rPr>
        <w:rFonts w:ascii="Arial" w:eastAsia="Calibri"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7" w15:restartNumberingAfterBreak="0">
    <w:nsid w:val="502F71BD"/>
    <w:multiLevelType w:val="hybridMultilevel"/>
    <w:tmpl w:val="7808274C"/>
    <w:lvl w:ilvl="0" w:tplc="9AA2D60E">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8" w15:restartNumberingAfterBreak="0">
    <w:nsid w:val="53D26DF7"/>
    <w:multiLevelType w:val="hybridMultilevel"/>
    <w:tmpl w:val="6B8408E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592F1812"/>
    <w:multiLevelType w:val="hybridMultilevel"/>
    <w:tmpl w:val="27D0B054"/>
    <w:lvl w:ilvl="0" w:tplc="9B881C90">
      <w:start w:val="5"/>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E90694"/>
    <w:multiLevelType w:val="hybridMultilevel"/>
    <w:tmpl w:val="0BEE2C9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5AC87FDE"/>
    <w:multiLevelType w:val="hybridMultilevel"/>
    <w:tmpl w:val="957411B2"/>
    <w:lvl w:ilvl="0" w:tplc="B644C99E">
      <w:start w:val="1"/>
      <w:numFmt w:val="bullet"/>
      <w:lvlText w:val="-"/>
      <w:lvlJc w:val="left"/>
      <w:pPr>
        <w:ind w:left="1428" w:hanging="360"/>
      </w:pPr>
      <w:rPr>
        <w:rFonts w:ascii="Arial" w:eastAsia="Times New Roman" w:hAnsi="Aria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32" w15:restartNumberingAfterBreak="0">
    <w:nsid w:val="62A93514"/>
    <w:multiLevelType w:val="hybridMultilevel"/>
    <w:tmpl w:val="2E9A40AE"/>
    <w:lvl w:ilvl="0" w:tplc="13D8CBD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21C15"/>
    <w:multiLevelType w:val="hybridMultilevel"/>
    <w:tmpl w:val="2F72AE9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4" w15:restartNumberingAfterBreak="0">
    <w:nsid w:val="68763F44"/>
    <w:multiLevelType w:val="hybridMultilevel"/>
    <w:tmpl w:val="C1EAA29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68BF4681"/>
    <w:multiLevelType w:val="hybridMultilevel"/>
    <w:tmpl w:val="DDFA6B2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6" w15:restartNumberingAfterBreak="0">
    <w:nsid w:val="6EEC2FD3"/>
    <w:multiLevelType w:val="hybridMultilevel"/>
    <w:tmpl w:val="1184794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7" w15:restartNumberingAfterBreak="0">
    <w:nsid w:val="6F026229"/>
    <w:multiLevelType w:val="hybridMultilevel"/>
    <w:tmpl w:val="C2A6E3D4"/>
    <w:lvl w:ilvl="0" w:tplc="9CE8EA22">
      <w:start w:val="1"/>
      <w:numFmt w:val="bullet"/>
      <w:lvlText w:val=""/>
      <w:lvlJc w:val="left"/>
      <w:pPr>
        <w:ind w:left="720" w:hanging="360"/>
      </w:pPr>
      <w:rPr>
        <w:rFonts w:ascii="Symbol" w:eastAsia="Calibri" w:hAnsi="Symbol"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8" w15:restartNumberingAfterBreak="0">
    <w:nsid w:val="6F4620A9"/>
    <w:multiLevelType w:val="hybridMultilevel"/>
    <w:tmpl w:val="EF40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03348"/>
    <w:multiLevelType w:val="multilevel"/>
    <w:tmpl w:val="EAD69CF4"/>
    <w:lvl w:ilvl="0">
      <w:start w:val="1"/>
      <w:numFmt w:val="decimal"/>
      <w:lvlText w:val="%1."/>
      <w:lvlJc w:val="left"/>
      <w:pPr>
        <w:ind w:left="5606" w:hanging="360"/>
      </w:pPr>
      <w:rPr>
        <w:rFonts w:ascii="Arial" w:hAnsi="Arial" w:cs="Arial" w:hint="default"/>
        <w:color w:val="auto"/>
        <w:sz w:val="22"/>
        <w:szCs w:val="22"/>
      </w:rPr>
    </w:lvl>
    <w:lvl w:ilvl="1">
      <w:start w:val="4"/>
      <w:numFmt w:val="decimalZero"/>
      <w:isLgl/>
      <w:lvlText w:val="%1.%2."/>
      <w:lvlJc w:val="left"/>
      <w:pPr>
        <w:ind w:left="1140" w:hanging="1140"/>
      </w:pPr>
      <w:rPr>
        <w:rFonts w:hint="default"/>
      </w:rPr>
    </w:lvl>
    <w:lvl w:ilvl="2">
      <w:start w:val="202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8650687"/>
    <w:multiLevelType w:val="multilevel"/>
    <w:tmpl w:val="2F80C618"/>
    <w:lvl w:ilvl="0">
      <w:start w:val="1"/>
      <w:numFmt w:val="decimal"/>
      <w:lvlText w:val="%1."/>
      <w:lvlJc w:val="left"/>
      <w:pPr>
        <w:tabs>
          <w:tab w:val="num" w:pos="840"/>
        </w:tabs>
        <w:ind w:left="840" w:hanging="420"/>
      </w:pPr>
      <w:rPr>
        <w:rFonts w:hint="default"/>
      </w:rPr>
    </w:lvl>
    <w:lvl w:ilvl="1">
      <w:start w:val="1"/>
      <w:numFmt w:val="decimal"/>
      <w:lvlText w:val="%1.%2."/>
      <w:lvlJc w:val="left"/>
      <w:pPr>
        <w:tabs>
          <w:tab w:val="num" w:pos="840"/>
        </w:tabs>
        <w:ind w:left="840" w:hanging="4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140"/>
        </w:tabs>
        <w:ind w:left="1140" w:hanging="72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500"/>
        </w:tabs>
        <w:ind w:left="1500" w:hanging="1080"/>
      </w:pPr>
      <w:rPr>
        <w:rFonts w:hint="default"/>
      </w:rPr>
    </w:lvl>
    <w:lvl w:ilvl="6">
      <w:start w:val="1"/>
      <w:numFmt w:val="decimal"/>
      <w:lvlText w:val="%1.%2.%3.%4.%5.%6.%7."/>
      <w:lvlJc w:val="left"/>
      <w:pPr>
        <w:tabs>
          <w:tab w:val="num" w:pos="1860"/>
        </w:tabs>
        <w:ind w:left="186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20"/>
        </w:tabs>
        <w:ind w:left="2220" w:hanging="1800"/>
      </w:pPr>
      <w:rPr>
        <w:rFonts w:hint="default"/>
      </w:rPr>
    </w:lvl>
  </w:abstractNum>
  <w:abstractNum w:abstractNumId="41" w15:restartNumberingAfterBreak="0">
    <w:nsid w:val="79061E44"/>
    <w:multiLevelType w:val="hybridMultilevel"/>
    <w:tmpl w:val="5D2272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634A7F"/>
    <w:multiLevelType w:val="multilevel"/>
    <w:tmpl w:val="F50EB7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35"/>
  </w:num>
  <w:num w:numId="3">
    <w:abstractNumId w:val="23"/>
  </w:num>
  <w:num w:numId="4">
    <w:abstractNumId w:val="21"/>
  </w:num>
  <w:num w:numId="5">
    <w:abstractNumId w:val="40"/>
  </w:num>
  <w:num w:numId="6">
    <w:abstractNumId w:val="27"/>
  </w:num>
  <w:num w:numId="7">
    <w:abstractNumId w:val="37"/>
  </w:num>
  <w:num w:numId="8">
    <w:abstractNumId w:val="42"/>
  </w:num>
  <w:num w:numId="9">
    <w:abstractNumId w:val="25"/>
  </w:num>
  <w:num w:numId="10">
    <w:abstractNumId w:val="11"/>
  </w:num>
  <w:num w:numId="11">
    <w:abstractNumId w:val="13"/>
  </w:num>
  <w:num w:numId="12">
    <w:abstractNumId w:val="33"/>
  </w:num>
  <w:num w:numId="13">
    <w:abstractNumId w:val="20"/>
  </w:num>
  <w:num w:numId="14">
    <w:abstractNumId w:val="26"/>
  </w:num>
  <w:num w:numId="15">
    <w:abstractNumId w:val="3"/>
  </w:num>
  <w:num w:numId="16">
    <w:abstractNumId w:val="31"/>
  </w:num>
  <w:num w:numId="17">
    <w:abstractNumId w:val="41"/>
  </w:num>
  <w:num w:numId="18">
    <w:abstractNumId w:val="4"/>
  </w:num>
  <w:num w:numId="19">
    <w:abstractNumId w:val="17"/>
  </w:num>
  <w:num w:numId="20">
    <w:abstractNumId w:val="34"/>
  </w:num>
  <w:num w:numId="21">
    <w:abstractNumId w:val="6"/>
  </w:num>
  <w:num w:numId="22">
    <w:abstractNumId w:val="24"/>
  </w:num>
  <w:num w:numId="23">
    <w:abstractNumId w:val="30"/>
  </w:num>
  <w:num w:numId="24">
    <w:abstractNumId w:val="16"/>
  </w:num>
  <w:num w:numId="25">
    <w:abstractNumId w:val="7"/>
  </w:num>
  <w:num w:numId="26">
    <w:abstractNumId w:val="14"/>
  </w:num>
  <w:num w:numId="27">
    <w:abstractNumId w:val="28"/>
  </w:num>
  <w:num w:numId="28">
    <w:abstractNumId w:val="15"/>
  </w:num>
  <w:num w:numId="29">
    <w:abstractNumId w:val="10"/>
  </w:num>
  <w:num w:numId="30">
    <w:abstractNumId w:val="38"/>
  </w:num>
  <w:num w:numId="31">
    <w:abstractNumId w:val="5"/>
  </w:num>
  <w:num w:numId="32">
    <w:abstractNumId w:val="1"/>
  </w:num>
  <w:num w:numId="33">
    <w:abstractNumId w:val="29"/>
  </w:num>
  <w:num w:numId="34">
    <w:abstractNumId w:val="32"/>
  </w:num>
  <w:num w:numId="35">
    <w:abstractNumId w:val="8"/>
  </w:num>
  <w:num w:numId="36">
    <w:abstractNumId w:val="9"/>
  </w:num>
  <w:num w:numId="37">
    <w:abstractNumId w:val="19"/>
  </w:num>
  <w:num w:numId="38">
    <w:abstractNumId w:val="2"/>
  </w:num>
  <w:num w:numId="39">
    <w:abstractNumId w:val="22"/>
  </w:num>
  <w:num w:numId="40">
    <w:abstractNumId w:val="39"/>
  </w:num>
  <w:num w:numId="41">
    <w:abstractNumId w:val="18"/>
  </w:num>
  <w:num w:numId="42">
    <w:abstractNumId w:val="1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9B"/>
    <w:rsid w:val="00000F93"/>
    <w:rsid w:val="00004D52"/>
    <w:rsid w:val="00022103"/>
    <w:rsid w:val="00023436"/>
    <w:rsid w:val="00023C2D"/>
    <w:rsid w:val="00024D0E"/>
    <w:rsid w:val="00025FB3"/>
    <w:rsid w:val="0002778B"/>
    <w:rsid w:val="00030A76"/>
    <w:rsid w:val="0003267E"/>
    <w:rsid w:val="000328F5"/>
    <w:rsid w:val="0003694C"/>
    <w:rsid w:val="000409E9"/>
    <w:rsid w:val="000412A1"/>
    <w:rsid w:val="00042755"/>
    <w:rsid w:val="000435C6"/>
    <w:rsid w:val="00045B66"/>
    <w:rsid w:val="000519E7"/>
    <w:rsid w:val="00061E7C"/>
    <w:rsid w:val="000664D4"/>
    <w:rsid w:val="0006692F"/>
    <w:rsid w:val="00067C31"/>
    <w:rsid w:val="000715E2"/>
    <w:rsid w:val="00072FBB"/>
    <w:rsid w:val="000745DB"/>
    <w:rsid w:val="00074D64"/>
    <w:rsid w:val="00075ADB"/>
    <w:rsid w:val="0009147F"/>
    <w:rsid w:val="00092004"/>
    <w:rsid w:val="00097DBA"/>
    <w:rsid w:val="000A0F2B"/>
    <w:rsid w:val="000A1BC0"/>
    <w:rsid w:val="000A3556"/>
    <w:rsid w:val="000A612F"/>
    <w:rsid w:val="000B6CE0"/>
    <w:rsid w:val="000C3E67"/>
    <w:rsid w:val="000C5DEC"/>
    <w:rsid w:val="000D1DBA"/>
    <w:rsid w:val="000D696F"/>
    <w:rsid w:val="000D7685"/>
    <w:rsid w:val="000E3862"/>
    <w:rsid w:val="000E62E0"/>
    <w:rsid w:val="000F0F0C"/>
    <w:rsid w:val="000F1CFF"/>
    <w:rsid w:val="000F2C21"/>
    <w:rsid w:val="000F2EA5"/>
    <w:rsid w:val="00100160"/>
    <w:rsid w:val="001002F8"/>
    <w:rsid w:val="00100358"/>
    <w:rsid w:val="001039B9"/>
    <w:rsid w:val="001074C5"/>
    <w:rsid w:val="0011744B"/>
    <w:rsid w:val="00137054"/>
    <w:rsid w:val="001414DF"/>
    <w:rsid w:val="001449A2"/>
    <w:rsid w:val="00147032"/>
    <w:rsid w:val="00147111"/>
    <w:rsid w:val="00155C2F"/>
    <w:rsid w:val="00161C5E"/>
    <w:rsid w:val="0016384C"/>
    <w:rsid w:val="00163F74"/>
    <w:rsid w:val="001648AA"/>
    <w:rsid w:val="00165524"/>
    <w:rsid w:val="00171EEB"/>
    <w:rsid w:val="001733B2"/>
    <w:rsid w:val="001826CD"/>
    <w:rsid w:val="00183A32"/>
    <w:rsid w:val="00185340"/>
    <w:rsid w:val="001903B3"/>
    <w:rsid w:val="0019473D"/>
    <w:rsid w:val="001A083B"/>
    <w:rsid w:val="001A465D"/>
    <w:rsid w:val="001A4A8B"/>
    <w:rsid w:val="001A648E"/>
    <w:rsid w:val="001A7DB9"/>
    <w:rsid w:val="001B206C"/>
    <w:rsid w:val="001B2717"/>
    <w:rsid w:val="001C33CB"/>
    <w:rsid w:val="001C50B3"/>
    <w:rsid w:val="001D089C"/>
    <w:rsid w:val="001D3652"/>
    <w:rsid w:val="001D3745"/>
    <w:rsid w:val="001D3E07"/>
    <w:rsid w:val="001D70B6"/>
    <w:rsid w:val="001E0DFB"/>
    <w:rsid w:val="001E35F5"/>
    <w:rsid w:val="001E450E"/>
    <w:rsid w:val="001E7C08"/>
    <w:rsid w:val="001F09AD"/>
    <w:rsid w:val="001F279E"/>
    <w:rsid w:val="001F5B7B"/>
    <w:rsid w:val="0020124F"/>
    <w:rsid w:val="00202741"/>
    <w:rsid w:val="00206109"/>
    <w:rsid w:val="002066A3"/>
    <w:rsid w:val="0021419B"/>
    <w:rsid w:val="00214877"/>
    <w:rsid w:val="002213AB"/>
    <w:rsid w:val="002245EB"/>
    <w:rsid w:val="002330C8"/>
    <w:rsid w:val="0023568B"/>
    <w:rsid w:val="00236513"/>
    <w:rsid w:val="00240404"/>
    <w:rsid w:val="00240B58"/>
    <w:rsid w:val="00243B68"/>
    <w:rsid w:val="00246242"/>
    <w:rsid w:val="00250AE3"/>
    <w:rsid w:val="00255AAF"/>
    <w:rsid w:val="002618BD"/>
    <w:rsid w:val="00265CF3"/>
    <w:rsid w:val="00267CE6"/>
    <w:rsid w:val="00271CF7"/>
    <w:rsid w:val="00272673"/>
    <w:rsid w:val="00282892"/>
    <w:rsid w:val="00287635"/>
    <w:rsid w:val="00293861"/>
    <w:rsid w:val="002945CB"/>
    <w:rsid w:val="00297A64"/>
    <w:rsid w:val="002A0535"/>
    <w:rsid w:val="002A1C7B"/>
    <w:rsid w:val="002A1F2C"/>
    <w:rsid w:val="002A24F7"/>
    <w:rsid w:val="002B250D"/>
    <w:rsid w:val="002B59A9"/>
    <w:rsid w:val="002B69D7"/>
    <w:rsid w:val="002C62DB"/>
    <w:rsid w:val="002D09D9"/>
    <w:rsid w:val="002D59A7"/>
    <w:rsid w:val="002D7DC8"/>
    <w:rsid w:val="002E0C32"/>
    <w:rsid w:val="002E1F2A"/>
    <w:rsid w:val="002E1F31"/>
    <w:rsid w:val="002E3382"/>
    <w:rsid w:val="002E407C"/>
    <w:rsid w:val="002E64A0"/>
    <w:rsid w:val="002F08FF"/>
    <w:rsid w:val="002F2FC0"/>
    <w:rsid w:val="002F3220"/>
    <w:rsid w:val="002F7786"/>
    <w:rsid w:val="00300EA4"/>
    <w:rsid w:val="00301773"/>
    <w:rsid w:val="003026E8"/>
    <w:rsid w:val="003102C7"/>
    <w:rsid w:val="00320FAE"/>
    <w:rsid w:val="0032603F"/>
    <w:rsid w:val="00327E23"/>
    <w:rsid w:val="0033029D"/>
    <w:rsid w:val="00336E65"/>
    <w:rsid w:val="00340227"/>
    <w:rsid w:val="00346E2C"/>
    <w:rsid w:val="0034768B"/>
    <w:rsid w:val="003512A9"/>
    <w:rsid w:val="003516D9"/>
    <w:rsid w:val="003517B7"/>
    <w:rsid w:val="00352252"/>
    <w:rsid w:val="00354CF0"/>
    <w:rsid w:val="00356730"/>
    <w:rsid w:val="003569F0"/>
    <w:rsid w:val="00356EA7"/>
    <w:rsid w:val="00364F8B"/>
    <w:rsid w:val="00365090"/>
    <w:rsid w:val="003670D2"/>
    <w:rsid w:val="00370601"/>
    <w:rsid w:val="00374294"/>
    <w:rsid w:val="003800E4"/>
    <w:rsid w:val="00380804"/>
    <w:rsid w:val="00384169"/>
    <w:rsid w:val="00384524"/>
    <w:rsid w:val="00384805"/>
    <w:rsid w:val="00384C75"/>
    <w:rsid w:val="00385A9C"/>
    <w:rsid w:val="00385D8F"/>
    <w:rsid w:val="00393306"/>
    <w:rsid w:val="0039542B"/>
    <w:rsid w:val="00395FA2"/>
    <w:rsid w:val="00397BFA"/>
    <w:rsid w:val="003A062F"/>
    <w:rsid w:val="003A39F9"/>
    <w:rsid w:val="003A3AB3"/>
    <w:rsid w:val="003A520C"/>
    <w:rsid w:val="003B1A5F"/>
    <w:rsid w:val="003B1BFC"/>
    <w:rsid w:val="003B3050"/>
    <w:rsid w:val="003B6A56"/>
    <w:rsid w:val="003B7576"/>
    <w:rsid w:val="003C2F10"/>
    <w:rsid w:val="003C498F"/>
    <w:rsid w:val="003C4E96"/>
    <w:rsid w:val="003C7442"/>
    <w:rsid w:val="003D0481"/>
    <w:rsid w:val="003D425B"/>
    <w:rsid w:val="003D46FC"/>
    <w:rsid w:val="003D6D85"/>
    <w:rsid w:val="003E4499"/>
    <w:rsid w:val="003E550F"/>
    <w:rsid w:val="003F06E4"/>
    <w:rsid w:val="003F2098"/>
    <w:rsid w:val="003F7E55"/>
    <w:rsid w:val="00404806"/>
    <w:rsid w:val="0041503D"/>
    <w:rsid w:val="00416246"/>
    <w:rsid w:val="0042501D"/>
    <w:rsid w:val="00425025"/>
    <w:rsid w:val="004264D6"/>
    <w:rsid w:val="00426D43"/>
    <w:rsid w:val="004275B0"/>
    <w:rsid w:val="00427EB9"/>
    <w:rsid w:val="0044139F"/>
    <w:rsid w:val="004423E2"/>
    <w:rsid w:val="0044392E"/>
    <w:rsid w:val="00454AE1"/>
    <w:rsid w:val="00456A0D"/>
    <w:rsid w:val="0047271E"/>
    <w:rsid w:val="00473504"/>
    <w:rsid w:val="0047464E"/>
    <w:rsid w:val="00474F9E"/>
    <w:rsid w:val="004802A3"/>
    <w:rsid w:val="00481C81"/>
    <w:rsid w:val="00482FEB"/>
    <w:rsid w:val="00483BF3"/>
    <w:rsid w:val="00483FE0"/>
    <w:rsid w:val="004930EA"/>
    <w:rsid w:val="004937E1"/>
    <w:rsid w:val="00497CBE"/>
    <w:rsid w:val="004A0ABE"/>
    <w:rsid w:val="004A639E"/>
    <w:rsid w:val="004A7D7F"/>
    <w:rsid w:val="004B2E21"/>
    <w:rsid w:val="004B3178"/>
    <w:rsid w:val="004B6430"/>
    <w:rsid w:val="004B6513"/>
    <w:rsid w:val="004C0484"/>
    <w:rsid w:val="004C4E78"/>
    <w:rsid w:val="004C6727"/>
    <w:rsid w:val="004D020E"/>
    <w:rsid w:val="004D03E4"/>
    <w:rsid w:val="004D0AB6"/>
    <w:rsid w:val="004D20A9"/>
    <w:rsid w:val="004D21A6"/>
    <w:rsid w:val="004D61C8"/>
    <w:rsid w:val="004E0CFE"/>
    <w:rsid w:val="004E6467"/>
    <w:rsid w:val="004E6D8C"/>
    <w:rsid w:val="004E70E2"/>
    <w:rsid w:val="004E74EA"/>
    <w:rsid w:val="004E77B4"/>
    <w:rsid w:val="004F0729"/>
    <w:rsid w:val="004F0E82"/>
    <w:rsid w:val="004F39DC"/>
    <w:rsid w:val="004F6272"/>
    <w:rsid w:val="00500046"/>
    <w:rsid w:val="00501CDD"/>
    <w:rsid w:val="005046B8"/>
    <w:rsid w:val="0050790F"/>
    <w:rsid w:val="00511070"/>
    <w:rsid w:val="005158CF"/>
    <w:rsid w:val="00517F48"/>
    <w:rsid w:val="00523D74"/>
    <w:rsid w:val="00531F54"/>
    <w:rsid w:val="00541480"/>
    <w:rsid w:val="00541D0C"/>
    <w:rsid w:val="0054756A"/>
    <w:rsid w:val="00547FE1"/>
    <w:rsid w:val="00550B24"/>
    <w:rsid w:val="00551795"/>
    <w:rsid w:val="005540CA"/>
    <w:rsid w:val="00556374"/>
    <w:rsid w:val="00557108"/>
    <w:rsid w:val="00566976"/>
    <w:rsid w:val="005704B9"/>
    <w:rsid w:val="005817B5"/>
    <w:rsid w:val="00582CE0"/>
    <w:rsid w:val="005853A6"/>
    <w:rsid w:val="00587246"/>
    <w:rsid w:val="00593892"/>
    <w:rsid w:val="00596154"/>
    <w:rsid w:val="00597B61"/>
    <w:rsid w:val="00597FF7"/>
    <w:rsid w:val="005A1881"/>
    <w:rsid w:val="005A441D"/>
    <w:rsid w:val="005A5EDB"/>
    <w:rsid w:val="005B1E0D"/>
    <w:rsid w:val="005B4851"/>
    <w:rsid w:val="005B7BE5"/>
    <w:rsid w:val="005C4EBA"/>
    <w:rsid w:val="005C7A92"/>
    <w:rsid w:val="005D122F"/>
    <w:rsid w:val="005D2B3A"/>
    <w:rsid w:val="005D2CC8"/>
    <w:rsid w:val="005D3599"/>
    <w:rsid w:val="005E1104"/>
    <w:rsid w:val="005E602B"/>
    <w:rsid w:val="005F0E83"/>
    <w:rsid w:val="005F1739"/>
    <w:rsid w:val="005F2CCD"/>
    <w:rsid w:val="005F3CD1"/>
    <w:rsid w:val="006007A9"/>
    <w:rsid w:val="00600D27"/>
    <w:rsid w:val="0060252D"/>
    <w:rsid w:val="006059CD"/>
    <w:rsid w:val="00605B9E"/>
    <w:rsid w:val="00622B9C"/>
    <w:rsid w:val="00625E48"/>
    <w:rsid w:val="006275A4"/>
    <w:rsid w:val="00632656"/>
    <w:rsid w:val="00633392"/>
    <w:rsid w:val="00634BE0"/>
    <w:rsid w:val="006357B1"/>
    <w:rsid w:val="0063788B"/>
    <w:rsid w:val="006432FD"/>
    <w:rsid w:val="00661656"/>
    <w:rsid w:val="00664710"/>
    <w:rsid w:val="00665194"/>
    <w:rsid w:val="006653BD"/>
    <w:rsid w:val="00666307"/>
    <w:rsid w:val="006705D7"/>
    <w:rsid w:val="00671680"/>
    <w:rsid w:val="0067528A"/>
    <w:rsid w:val="00676183"/>
    <w:rsid w:val="00681880"/>
    <w:rsid w:val="00681E13"/>
    <w:rsid w:val="006852B1"/>
    <w:rsid w:val="0069482E"/>
    <w:rsid w:val="00694D8D"/>
    <w:rsid w:val="00694DC5"/>
    <w:rsid w:val="006961E5"/>
    <w:rsid w:val="0069737A"/>
    <w:rsid w:val="006A6B42"/>
    <w:rsid w:val="006C0C7D"/>
    <w:rsid w:val="006C1EDF"/>
    <w:rsid w:val="006C2169"/>
    <w:rsid w:val="006C7E5E"/>
    <w:rsid w:val="006D3D03"/>
    <w:rsid w:val="006D59A8"/>
    <w:rsid w:val="006E1DC5"/>
    <w:rsid w:val="006E3704"/>
    <w:rsid w:val="006E55E8"/>
    <w:rsid w:val="006E666A"/>
    <w:rsid w:val="006F2121"/>
    <w:rsid w:val="006F2F85"/>
    <w:rsid w:val="006F321B"/>
    <w:rsid w:val="006F3DD6"/>
    <w:rsid w:val="006F46B3"/>
    <w:rsid w:val="006F4FCD"/>
    <w:rsid w:val="006F5640"/>
    <w:rsid w:val="0070344A"/>
    <w:rsid w:val="0070592C"/>
    <w:rsid w:val="00707B16"/>
    <w:rsid w:val="00716C5D"/>
    <w:rsid w:val="00717639"/>
    <w:rsid w:val="00720329"/>
    <w:rsid w:val="00723368"/>
    <w:rsid w:val="007251C9"/>
    <w:rsid w:val="00726187"/>
    <w:rsid w:val="00726869"/>
    <w:rsid w:val="0073035C"/>
    <w:rsid w:val="007355E5"/>
    <w:rsid w:val="00737199"/>
    <w:rsid w:val="007378EF"/>
    <w:rsid w:val="007435EF"/>
    <w:rsid w:val="007477AC"/>
    <w:rsid w:val="007502CF"/>
    <w:rsid w:val="00751A54"/>
    <w:rsid w:val="0075282A"/>
    <w:rsid w:val="00760D2B"/>
    <w:rsid w:val="00773B79"/>
    <w:rsid w:val="0077554E"/>
    <w:rsid w:val="0078014B"/>
    <w:rsid w:val="00780AF0"/>
    <w:rsid w:val="00781A18"/>
    <w:rsid w:val="00781AFD"/>
    <w:rsid w:val="00781B76"/>
    <w:rsid w:val="00782320"/>
    <w:rsid w:val="00782920"/>
    <w:rsid w:val="00784579"/>
    <w:rsid w:val="0078681C"/>
    <w:rsid w:val="007911F6"/>
    <w:rsid w:val="00791400"/>
    <w:rsid w:val="00791D77"/>
    <w:rsid w:val="007A19ED"/>
    <w:rsid w:val="007A501D"/>
    <w:rsid w:val="007A58EE"/>
    <w:rsid w:val="007B3327"/>
    <w:rsid w:val="007B3A0E"/>
    <w:rsid w:val="007B6FBE"/>
    <w:rsid w:val="007B7DFF"/>
    <w:rsid w:val="007C1D18"/>
    <w:rsid w:val="007C37BD"/>
    <w:rsid w:val="007C631F"/>
    <w:rsid w:val="007D1451"/>
    <w:rsid w:val="007D4F2C"/>
    <w:rsid w:val="007E21F1"/>
    <w:rsid w:val="007E3E64"/>
    <w:rsid w:val="007F2617"/>
    <w:rsid w:val="007F7BF3"/>
    <w:rsid w:val="00801BF1"/>
    <w:rsid w:val="0080264E"/>
    <w:rsid w:val="00803DB0"/>
    <w:rsid w:val="00805F36"/>
    <w:rsid w:val="008064EA"/>
    <w:rsid w:val="0080699D"/>
    <w:rsid w:val="00806E5B"/>
    <w:rsid w:val="00811CD7"/>
    <w:rsid w:val="008223F0"/>
    <w:rsid w:val="00822685"/>
    <w:rsid w:val="0082444A"/>
    <w:rsid w:val="00825BFD"/>
    <w:rsid w:val="00826B14"/>
    <w:rsid w:val="00826E2D"/>
    <w:rsid w:val="00827158"/>
    <w:rsid w:val="00827E15"/>
    <w:rsid w:val="0084183C"/>
    <w:rsid w:val="00844CD1"/>
    <w:rsid w:val="008475C7"/>
    <w:rsid w:val="00847929"/>
    <w:rsid w:val="008479E9"/>
    <w:rsid w:val="00852CA1"/>
    <w:rsid w:val="00853075"/>
    <w:rsid w:val="00857192"/>
    <w:rsid w:val="0086076A"/>
    <w:rsid w:val="008611B2"/>
    <w:rsid w:val="0087229E"/>
    <w:rsid w:val="00875992"/>
    <w:rsid w:val="008765F2"/>
    <w:rsid w:val="008868D8"/>
    <w:rsid w:val="00887128"/>
    <w:rsid w:val="00892925"/>
    <w:rsid w:val="00895150"/>
    <w:rsid w:val="00897B64"/>
    <w:rsid w:val="00897E4C"/>
    <w:rsid w:val="008A5094"/>
    <w:rsid w:val="008A5655"/>
    <w:rsid w:val="008A5B10"/>
    <w:rsid w:val="008A6027"/>
    <w:rsid w:val="008A7431"/>
    <w:rsid w:val="008C0753"/>
    <w:rsid w:val="008C4121"/>
    <w:rsid w:val="008C4E9B"/>
    <w:rsid w:val="008C6AA3"/>
    <w:rsid w:val="008D7E1B"/>
    <w:rsid w:val="008E2348"/>
    <w:rsid w:val="008E4C77"/>
    <w:rsid w:val="008E5F35"/>
    <w:rsid w:val="008E5F75"/>
    <w:rsid w:val="008E6D4C"/>
    <w:rsid w:val="008E70B5"/>
    <w:rsid w:val="008F173F"/>
    <w:rsid w:val="008F552D"/>
    <w:rsid w:val="008F6C7C"/>
    <w:rsid w:val="0090258F"/>
    <w:rsid w:val="0090306D"/>
    <w:rsid w:val="0090363C"/>
    <w:rsid w:val="00903B35"/>
    <w:rsid w:val="00905A1F"/>
    <w:rsid w:val="00906491"/>
    <w:rsid w:val="00911DB7"/>
    <w:rsid w:val="0091749B"/>
    <w:rsid w:val="00926AB6"/>
    <w:rsid w:val="00935A7E"/>
    <w:rsid w:val="00940CA8"/>
    <w:rsid w:val="00942380"/>
    <w:rsid w:val="00942F23"/>
    <w:rsid w:val="0094472E"/>
    <w:rsid w:val="0095171E"/>
    <w:rsid w:val="009611B3"/>
    <w:rsid w:val="00963A9C"/>
    <w:rsid w:val="00963F8F"/>
    <w:rsid w:val="0097764F"/>
    <w:rsid w:val="00985682"/>
    <w:rsid w:val="009945CD"/>
    <w:rsid w:val="009967A4"/>
    <w:rsid w:val="009A0F9D"/>
    <w:rsid w:val="009A1B64"/>
    <w:rsid w:val="009A3F85"/>
    <w:rsid w:val="009A3F98"/>
    <w:rsid w:val="009A7029"/>
    <w:rsid w:val="009A7937"/>
    <w:rsid w:val="009B270E"/>
    <w:rsid w:val="009B6FF8"/>
    <w:rsid w:val="009C03E7"/>
    <w:rsid w:val="009C069C"/>
    <w:rsid w:val="009C1542"/>
    <w:rsid w:val="009C20D6"/>
    <w:rsid w:val="009C2C26"/>
    <w:rsid w:val="009C38AE"/>
    <w:rsid w:val="009C6172"/>
    <w:rsid w:val="009D0694"/>
    <w:rsid w:val="009D07CC"/>
    <w:rsid w:val="009D35C8"/>
    <w:rsid w:val="009D4882"/>
    <w:rsid w:val="009D5F20"/>
    <w:rsid w:val="009D7605"/>
    <w:rsid w:val="009E2535"/>
    <w:rsid w:val="009E5F37"/>
    <w:rsid w:val="009E6781"/>
    <w:rsid w:val="009F0149"/>
    <w:rsid w:val="009F43D4"/>
    <w:rsid w:val="00A036C2"/>
    <w:rsid w:val="00A06A03"/>
    <w:rsid w:val="00A07B21"/>
    <w:rsid w:val="00A16600"/>
    <w:rsid w:val="00A22A1E"/>
    <w:rsid w:val="00A23DF1"/>
    <w:rsid w:val="00A2442E"/>
    <w:rsid w:val="00A30B4D"/>
    <w:rsid w:val="00A32092"/>
    <w:rsid w:val="00A339DA"/>
    <w:rsid w:val="00A35A5D"/>
    <w:rsid w:val="00A35CA4"/>
    <w:rsid w:val="00A35E55"/>
    <w:rsid w:val="00A35FD0"/>
    <w:rsid w:val="00A42EA7"/>
    <w:rsid w:val="00A440DF"/>
    <w:rsid w:val="00A444FE"/>
    <w:rsid w:val="00A500A7"/>
    <w:rsid w:val="00A63C4E"/>
    <w:rsid w:val="00A65870"/>
    <w:rsid w:val="00A6696B"/>
    <w:rsid w:val="00A71FDC"/>
    <w:rsid w:val="00A76B9C"/>
    <w:rsid w:val="00A8111C"/>
    <w:rsid w:val="00A818EB"/>
    <w:rsid w:val="00A84B49"/>
    <w:rsid w:val="00A8690D"/>
    <w:rsid w:val="00A9050C"/>
    <w:rsid w:val="00A908EE"/>
    <w:rsid w:val="00A960FC"/>
    <w:rsid w:val="00AA2DD8"/>
    <w:rsid w:val="00AA4A40"/>
    <w:rsid w:val="00AA7E7E"/>
    <w:rsid w:val="00AB342E"/>
    <w:rsid w:val="00AB484E"/>
    <w:rsid w:val="00AB7CA8"/>
    <w:rsid w:val="00AC03C2"/>
    <w:rsid w:val="00AC199B"/>
    <w:rsid w:val="00AC602C"/>
    <w:rsid w:val="00AD1BC4"/>
    <w:rsid w:val="00AD1EDA"/>
    <w:rsid w:val="00AD3DA5"/>
    <w:rsid w:val="00AE7A1D"/>
    <w:rsid w:val="00AF0803"/>
    <w:rsid w:val="00AF1D9E"/>
    <w:rsid w:val="00AF4DD9"/>
    <w:rsid w:val="00B001D4"/>
    <w:rsid w:val="00B02D1C"/>
    <w:rsid w:val="00B03A04"/>
    <w:rsid w:val="00B04920"/>
    <w:rsid w:val="00B058D7"/>
    <w:rsid w:val="00B11168"/>
    <w:rsid w:val="00B128E1"/>
    <w:rsid w:val="00B13D76"/>
    <w:rsid w:val="00B13F50"/>
    <w:rsid w:val="00B15EAE"/>
    <w:rsid w:val="00B17163"/>
    <w:rsid w:val="00B30C18"/>
    <w:rsid w:val="00B31941"/>
    <w:rsid w:val="00B3357E"/>
    <w:rsid w:val="00B43393"/>
    <w:rsid w:val="00B4419D"/>
    <w:rsid w:val="00B511D1"/>
    <w:rsid w:val="00B53A88"/>
    <w:rsid w:val="00B55D36"/>
    <w:rsid w:val="00B57999"/>
    <w:rsid w:val="00B71003"/>
    <w:rsid w:val="00B7283B"/>
    <w:rsid w:val="00B7567A"/>
    <w:rsid w:val="00B77A23"/>
    <w:rsid w:val="00B8140D"/>
    <w:rsid w:val="00B83847"/>
    <w:rsid w:val="00B858AF"/>
    <w:rsid w:val="00B86062"/>
    <w:rsid w:val="00B92044"/>
    <w:rsid w:val="00B95781"/>
    <w:rsid w:val="00BA15BD"/>
    <w:rsid w:val="00BA4820"/>
    <w:rsid w:val="00BA4BF7"/>
    <w:rsid w:val="00BC14CC"/>
    <w:rsid w:val="00BC34FD"/>
    <w:rsid w:val="00BC5B0E"/>
    <w:rsid w:val="00BD1EBA"/>
    <w:rsid w:val="00BD2939"/>
    <w:rsid w:val="00BD6859"/>
    <w:rsid w:val="00BE300E"/>
    <w:rsid w:val="00BF1CA7"/>
    <w:rsid w:val="00BF74EF"/>
    <w:rsid w:val="00C036AD"/>
    <w:rsid w:val="00C07B17"/>
    <w:rsid w:val="00C110B0"/>
    <w:rsid w:val="00C13D66"/>
    <w:rsid w:val="00C15D5F"/>
    <w:rsid w:val="00C20FC2"/>
    <w:rsid w:val="00C25540"/>
    <w:rsid w:val="00C30311"/>
    <w:rsid w:val="00C3226E"/>
    <w:rsid w:val="00C3443D"/>
    <w:rsid w:val="00C3622C"/>
    <w:rsid w:val="00C37B30"/>
    <w:rsid w:val="00C42A8F"/>
    <w:rsid w:val="00C4576F"/>
    <w:rsid w:val="00C4757A"/>
    <w:rsid w:val="00C515A6"/>
    <w:rsid w:val="00C57D2C"/>
    <w:rsid w:val="00C57EAD"/>
    <w:rsid w:val="00C6275C"/>
    <w:rsid w:val="00C638DC"/>
    <w:rsid w:val="00C704E0"/>
    <w:rsid w:val="00C76385"/>
    <w:rsid w:val="00C826AE"/>
    <w:rsid w:val="00C86218"/>
    <w:rsid w:val="00C86358"/>
    <w:rsid w:val="00C91F9B"/>
    <w:rsid w:val="00C924CA"/>
    <w:rsid w:val="00CA78E2"/>
    <w:rsid w:val="00CB7ECA"/>
    <w:rsid w:val="00CC26A2"/>
    <w:rsid w:val="00CC6A9D"/>
    <w:rsid w:val="00CC7A79"/>
    <w:rsid w:val="00CC7E2F"/>
    <w:rsid w:val="00CD016B"/>
    <w:rsid w:val="00CD4A7E"/>
    <w:rsid w:val="00CD5497"/>
    <w:rsid w:val="00CD70CB"/>
    <w:rsid w:val="00CD70E5"/>
    <w:rsid w:val="00CE5088"/>
    <w:rsid w:val="00CE5B4F"/>
    <w:rsid w:val="00CE6A73"/>
    <w:rsid w:val="00CF48A0"/>
    <w:rsid w:val="00CF7D32"/>
    <w:rsid w:val="00D00240"/>
    <w:rsid w:val="00D012B2"/>
    <w:rsid w:val="00D03978"/>
    <w:rsid w:val="00D04F6A"/>
    <w:rsid w:val="00D0665E"/>
    <w:rsid w:val="00D07354"/>
    <w:rsid w:val="00D12FE2"/>
    <w:rsid w:val="00D14953"/>
    <w:rsid w:val="00D23D93"/>
    <w:rsid w:val="00D33562"/>
    <w:rsid w:val="00D34E68"/>
    <w:rsid w:val="00D40DA3"/>
    <w:rsid w:val="00D47236"/>
    <w:rsid w:val="00D47775"/>
    <w:rsid w:val="00D51214"/>
    <w:rsid w:val="00D53AD3"/>
    <w:rsid w:val="00D54312"/>
    <w:rsid w:val="00D56303"/>
    <w:rsid w:val="00D56788"/>
    <w:rsid w:val="00D6685B"/>
    <w:rsid w:val="00D67681"/>
    <w:rsid w:val="00D71F82"/>
    <w:rsid w:val="00D745D9"/>
    <w:rsid w:val="00D76FDB"/>
    <w:rsid w:val="00D81ECC"/>
    <w:rsid w:val="00D9082A"/>
    <w:rsid w:val="00D94E75"/>
    <w:rsid w:val="00D9643A"/>
    <w:rsid w:val="00DA0442"/>
    <w:rsid w:val="00DA308D"/>
    <w:rsid w:val="00DA380B"/>
    <w:rsid w:val="00DA7EB5"/>
    <w:rsid w:val="00DB6A13"/>
    <w:rsid w:val="00DB6F78"/>
    <w:rsid w:val="00DB78DC"/>
    <w:rsid w:val="00DC1C22"/>
    <w:rsid w:val="00DC1ED0"/>
    <w:rsid w:val="00DC74C3"/>
    <w:rsid w:val="00DD0699"/>
    <w:rsid w:val="00DD0AA7"/>
    <w:rsid w:val="00DD169D"/>
    <w:rsid w:val="00DD4EC2"/>
    <w:rsid w:val="00DD50D3"/>
    <w:rsid w:val="00DE468C"/>
    <w:rsid w:val="00DE4B6E"/>
    <w:rsid w:val="00DE5463"/>
    <w:rsid w:val="00DE5E4F"/>
    <w:rsid w:val="00DE666C"/>
    <w:rsid w:val="00DE6EE9"/>
    <w:rsid w:val="00DF069E"/>
    <w:rsid w:val="00DF159C"/>
    <w:rsid w:val="00DF176B"/>
    <w:rsid w:val="00DF3A1B"/>
    <w:rsid w:val="00DF4ACB"/>
    <w:rsid w:val="00DF7E45"/>
    <w:rsid w:val="00E00556"/>
    <w:rsid w:val="00E1203B"/>
    <w:rsid w:val="00E12CFD"/>
    <w:rsid w:val="00E132C5"/>
    <w:rsid w:val="00E22DBC"/>
    <w:rsid w:val="00E233FE"/>
    <w:rsid w:val="00E30EAB"/>
    <w:rsid w:val="00E32796"/>
    <w:rsid w:val="00E3321B"/>
    <w:rsid w:val="00E339E1"/>
    <w:rsid w:val="00E35A77"/>
    <w:rsid w:val="00E41488"/>
    <w:rsid w:val="00E4201C"/>
    <w:rsid w:val="00E45851"/>
    <w:rsid w:val="00E45B87"/>
    <w:rsid w:val="00E504AE"/>
    <w:rsid w:val="00E53303"/>
    <w:rsid w:val="00E63ED9"/>
    <w:rsid w:val="00E64314"/>
    <w:rsid w:val="00E72E5A"/>
    <w:rsid w:val="00E816A2"/>
    <w:rsid w:val="00E8685A"/>
    <w:rsid w:val="00E8719F"/>
    <w:rsid w:val="00E900F1"/>
    <w:rsid w:val="00E92E3C"/>
    <w:rsid w:val="00E96370"/>
    <w:rsid w:val="00E96FD5"/>
    <w:rsid w:val="00EA21A4"/>
    <w:rsid w:val="00EA52E5"/>
    <w:rsid w:val="00EB006C"/>
    <w:rsid w:val="00EB2041"/>
    <w:rsid w:val="00EB3CA1"/>
    <w:rsid w:val="00EB7B55"/>
    <w:rsid w:val="00EC1C7B"/>
    <w:rsid w:val="00EC282B"/>
    <w:rsid w:val="00EC3467"/>
    <w:rsid w:val="00ED031D"/>
    <w:rsid w:val="00ED5456"/>
    <w:rsid w:val="00EE7195"/>
    <w:rsid w:val="00EE74C0"/>
    <w:rsid w:val="00EF2378"/>
    <w:rsid w:val="00EF4C76"/>
    <w:rsid w:val="00EF5228"/>
    <w:rsid w:val="00F01CB8"/>
    <w:rsid w:val="00F02556"/>
    <w:rsid w:val="00F04A8D"/>
    <w:rsid w:val="00F161F1"/>
    <w:rsid w:val="00F2181A"/>
    <w:rsid w:val="00F30F17"/>
    <w:rsid w:val="00F3177B"/>
    <w:rsid w:val="00F31ACC"/>
    <w:rsid w:val="00F3620B"/>
    <w:rsid w:val="00F3658A"/>
    <w:rsid w:val="00F37D47"/>
    <w:rsid w:val="00F4078F"/>
    <w:rsid w:val="00F426B1"/>
    <w:rsid w:val="00F43312"/>
    <w:rsid w:val="00F45A1D"/>
    <w:rsid w:val="00F50154"/>
    <w:rsid w:val="00F509FE"/>
    <w:rsid w:val="00F536D1"/>
    <w:rsid w:val="00F54C47"/>
    <w:rsid w:val="00F54FE9"/>
    <w:rsid w:val="00F62242"/>
    <w:rsid w:val="00F650AB"/>
    <w:rsid w:val="00F659E7"/>
    <w:rsid w:val="00F679F0"/>
    <w:rsid w:val="00F713E0"/>
    <w:rsid w:val="00F72953"/>
    <w:rsid w:val="00F72BC5"/>
    <w:rsid w:val="00F73E0B"/>
    <w:rsid w:val="00F768A5"/>
    <w:rsid w:val="00F812D8"/>
    <w:rsid w:val="00F85AFA"/>
    <w:rsid w:val="00F867CD"/>
    <w:rsid w:val="00F94E79"/>
    <w:rsid w:val="00F97129"/>
    <w:rsid w:val="00FA01D1"/>
    <w:rsid w:val="00FA1F56"/>
    <w:rsid w:val="00FA3613"/>
    <w:rsid w:val="00FA4403"/>
    <w:rsid w:val="00FA543C"/>
    <w:rsid w:val="00FB42E5"/>
    <w:rsid w:val="00FB4916"/>
    <w:rsid w:val="00FB5BA9"/>
    <w:rsid w:val="00FC2C75"/>
    <w:rsid w:val="00FC5220"/>
    <w:rsid w:val="00FD0F55"/>
    <w:rsid w:val="00FD4743"/>
    <w:rsid w:val="00FD6DFE"/>
    <w:rsid w:val="00FE3160"/>
    <w:rsid w:val="00FE4EE4"/>
    <w:rsid w:val="00FE5FDA"/>
    <w:rsid w:val="00FE7384"/>
    <w:rsid w:val="00FF198F"/>
    <w:rsid w:val="00FF3265"/>
    <w:rsid w:val="00FF35E5"/>
    <w:rsid w:val="00FF541B"/>
    <w:rsid w:val="00FF5774"/>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267"/>
  <w15:docId w15:val="{4E7384B8-64D0-4E35-8E17-817B41A2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DB"/>
    <w:rPr>
      <w:sz w:val="22"/>
      <w:szCs w:val="22"/>
      <w:lang w:val="hr-HR"/>
    </w:rPr>
  </w:style>
  <w:style w:type="paragraph" w:styleId="Heading1">
    <w:name w:val="heading 1"/>
    <w:basedOn w:val="Normal"/>
    <w:next w:val="Normal"/>
    <w:link w:val="Heading1Char"/>
    <w:qFormat/>
    <w:rsid w:val="000C3E67"/>
    <w:pPr>
      <w:keepNext/>
      <w:spacing w:after="0" w:line="240" w:lineRule="auto"/>
      <w:ind w:left="2880" w:firstLine="720"/>
      <w:outlineLvl w:val="0"/>
    </w:pPr>
    <w:rPr>
      <w:rFonts w:ascii="Times New Roman" w:eastAsia="Times New Roman" w:hAnsi="Times New Roman"/>
      <w:b/>
      <w:bCs/>
      <w:sz w:val="32"/>
      <w:szCs w:val="24"/>
    </w:rPr>
  </w:style>
  <w:style w:type="paragraph" w:styleId="Heading2">
    <w:name w:val="heading 2"/>
    <w:basedOn w:val="Normal"/>
    <w:next w:val="Normal"/>
    <w:link w:val="Heading2Char"/>
    <w:qFormat/>
    <w:rsid w:val="000C3E67"/>
    <w:pPr>
      <w:keepNext/>
      <w:spacing w:after="0" w:line="240" w:lineRule="auto"/>
      <w:jc w:val="both"/>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19B"/>
    <w:rPr>
      <w:sz w:val="22"/>
      <w:szCs w:val="22"/>
      <w:lang w:val="hr-BA"/>
    </w:rPr>
  </w:style>
  <w:style w:type="paragraph" w:styleId="ListParagraph">
    <w:name w:val="List Paragraph"/>
    <w:aliases w:val="Bullets,Dot pt,F5 List Paragraph,Indicator Text,List Paragraph (numbered (a)),List Paragraph Char Char Char,List Paragraph11,List Paragraph2,Medium Grid 1 - Accent 22,Normal numbered,Numbered Para 1,Akapit z listą BS,WB Para"/>
    <w:basedOn w:val="Normal"/>
    <w:link w:val="ListParagraphChar"/>
    <w:uiPriority w:val="34"/>
    <w:qFormat/>
    <w:rsid w:val="004F0E82"/>
    <w:pPr>
      <w:ind w:left="708"/>
    </w:pPr>
  </w:style>
  <w:style w:type="paragraph" w:styleId="BodyTextIndent2">
    <w:name w:val="Body Text Indent 2"/>
    <w:basedOn w:val="Normal"/>
    <w:link w:val="BodyTextIndent2Char"/>
    <w:rsid w:val="00DD50D3"/>
    <w:pPr>
      <w:spacing w:after="0" w:line="240" w:lineRule="auto"/>
      <w:ind w:left="720"/>
      <w:jc w:val="both"/>
    </w:pPr>
    <w:rPr>
      <w:rFonts w:ascii="Times New Roman" w:eastAsia="Times New Roman" w:hAnsi="Times New Roman"/>
      <w:i/>
      <w:iCs/>
      <w:sz w:val="24"/>
      <w:szCs w:val="24"/>
    </w:rPr>
  </w:style>
  <w:style w:type="character" w:customStyle="1" w:styleId="BodyTextIndent2Char">
    <w:name w:val="Body Text Indent 2 Char"/>
    <w:link w:val="BodyTextIndent2"/>
    <w:rsid w:val="00DD50D3"/>
    <w:rPr>
      <w:rFonts w:ascii="Times New Roman" w:eastAsia="Times New Roman" w:hAnsi="Times New Roman"/>
      <w:i/>
      <w:iCs/>
      <w:sz w:val="24"/>
      <w:szCs w:val="24"/>
      <w:lang w:val="hr-HR" w:eastAsia="en-US"/>
    </w:rPr>
  </w:style>
  <w:style w:type="paragraph" w:styleId="BalloonText">
    <w:name w:val="Balloon Text"/>
    <w:basedOn w:val="Normal"/>
    <w:link w:val="BalloonTextChar"/>
    <w:uiPriority w:val="99"/>
    <w:semiHidden/>
    <w:unhideWhenUsed/>
    <w:rsid w:val="00265CF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65CF3"/>
    <w:rPr>
      <w:rFonts w:ascii="Tahoma" w:hAnsi="Tahoma" w:cs="Tahoma"/>
      <w:sz w:val="16"/>
      <w:szCs w:val="16"/>
      <w:lang w:eastAsia="en-US"/>
    </w:rPr>
  </w:style>
  <w:style w:type="character" w:customStyle="1" w:styleId="Heading1Char">
    <w:name w:val="Heading 1 Char"/>
    <w:link w:val="Heading1"/>
    <w:rsid w:val="000C3E67"/>
    <w:rPr>
      <w:rFonts w:ascii="Times New Roman" w:eastAsia="Times New Roman" w:hAnsi="Times New Roman"/>
      <w:b/>
      <w:bCs/>
      <w:sz w:val="32"/>
      <w:szCs w:val="24"/>
      <w:lang w:val="hr-HR" w:eastAsia="en-US"/>
    </w:rPr>
  </w:style>
  <w:style w:type="character" w:customStyle="1" w:styleId="Heading2Char">
    <w:name w:val="Heading 2 Char"/>
    <w:link w:val="Heading2"/>
    <w:rsid w:val="000C3E67"/>
    <w:rPr>
      <w:rFonts w:ascii="Times New Roman" w:eastAsia="Times New Roman" w:hAnsi="Times New Roman"/>
      <w:b/>
      <w:bCs/>
      <w:sz w:val="24"/>
      <w:szCs w:val="24"/>
      <w:lang w:val="hr-HR" w:eastAsia="en-US"/>
    </w:rPr>
  </w:style>
  <w:style w:type="paragraph" w:styleId="Header">
    <w:name w:val="header"/>
    <w:basedOn w:val="Normal"/>
    <w:link w:val="HeaderChar"/>
    <w:uiPriority w:val="99"/>
    <w:rsid w:val="000C3E67"/>
    <w:pPr>
      <w:tabs>
        <w:tab w:val="center" w:pos="4703"/>
        <w:tab w:val="right" w:pos="94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uiPriority w:val="99"/>
    <w:rsid w:val="000C3E67"/>
    <w:rPr>
      <w:rFonts w:ascii="Times New Roman" w:eastAsia="Times New Roman" w:hAnsi="Times New Roman"/>
      <w:sz w:val="24"/>
      <w:szCs w:val="24"/>
      <w:lang w:val="en-GB" w:eastAsia="en-US"/>
    </w:rPr>
  </w:style>
  <w:style w:type="paragraph" w:styleId="Footer">
    <w:name w:val="footer"/>
    <w:basedOn w:val="Normal"/>
    <w:link w:val="FooterChar"/>
    <w:uiPriority w:val="99"/>
    <w:rsid w:val="000C3E67"/>
    <w:pPr>
      <w:tabs>
        <w:tab w:val="center" w:pos="4703"/>
        <w:tab w:val="right" w:pos="9406"/>
      </w:tabs>
      <w:spacing w:after="0" w:line="240" w:lineRule="auto"/>
    </w:pPr>
    <w:rPr>
      <w:rFonts w:ascii="Times New Roman" w:eastAsia="Times New Roman" w:hAnsi="Times New Roman"/>
      <w:sz w:val="24"/>
      <w:szCs w:val="24"/>
      <w:lang w:val="en-GB"/>
    </w:rPr>
  </w:style>
  <w:style w:type="character" w:customStyle="1" w:styleId="FooterChar">
    <w:name w:val="Footer Char"/>
    <w:link w:val="Footer"/>
    <w:uiPriority w:val="99"/>
    <w:rsid w:val="000C3E67"/>
    <w:rPr>
      <w:rFonts w:ascii="Times New Roman" w:eastAsia="Times New Roman" w:hAnsi="Times New Roman"/>
      <w:sz w:val="24"/>
      <w:szCs w:val="24"/>
      <w:lang w:val="en-GB" w:eastAsia="en-US"/>
    </w:rPr>
  </w:style>
  <w:style w:type="paragraph" w:customStyle="1" w:styleId="NoSpacing1">
    <w:name w:val="No Spacing1"/>
    <w:uiPriority w:val="1"/>
    <w:qFormat/>
    <w:rsid w:val="001039B9"/>
    <w:rPr>
      <w:sz w:val="22"/>
      <w:szCs w:val="22"/>
      <w:lang w:val="hr-HR"/>
    </w:rPr>
  </w:style>
  <w:style w:type="table" w:styleId="TableGrid">
    <w:name w:val="Table Grid"/>
    <w:basedOn w:val="TableNormal"/>
    <w:uiPriority w:val="59"/>
    <w:rsid w:val="00CE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81A"/>
    <w:rPr>
      <w:color w:val="0000FF" w:themeColor="hyperlink"/>
      <w:u w:val="single"/>
    </w:rPr>
  </w:style>
  <w:style w:type="character" w:customStyle="1" w:styleId="Mention1">
    <w:name w:val="Mention1"/>
    <w:basedOn w:val="DefaultParagraphFont"/>
    <w:uiPriority w:val="99"/>
    <w:semiHidden/>
    <w:unhideWhenUsed/>
    <w:rsid w:val="00F2181A"/>
    <w:rPr>
      <w:color w:val="2B579A"/>
      <w:shd w:val="clear" w:color="auto" w:fill="E6E6E6"/>
    </w:rPr>
  </w:style>
  <w:style w:type="character" w:styleId="CommentReference">
    <w:name w:val="annotation reference"/>
    <w:basedOn w:val="DefaultParagraphFont"/>
    <w:uiPriority w:val="99"/>
    <w:semiHidden/>
    <w:unhideWhenUsed/>
    <w:rsid w:val="00EB2041"/>
    <w:rPr>
      <w:sz w:val="16"/>
      <w:szCs w:val="16"/>
    </w:rPr>
  </w:style>
  <w:style w:type="paragraph" w:styleId="CommentText">
    <w:name w:val="annotation text"/>
    <w:basedOn w:val="Normal"/>
    <w:link w:val="CommentTextChar"/>
    <w:uiPriority w:val="99"/>
    <w:semiHidden/>
    <w:unhideWhenUsed/>
    <w:rsid w:val="00EB2041"/>
    <w:pPr>
      <w:spacing w:line="240" w:lineRule="auto"/>
    </w:pPr>
    <w:rPr>
      <w:sz w:val="20"/>
      <w:szCs w:val="20"/>
    </w:rPr>
  </w:style>
  <w:style w:type="character" w:customStyle="1" w:styleId="CommentTextChar">
    <w:name w:val="Comment Text Char"/>
    <w:basedOn w:val="DefaultParagraphFont"/>
    <w:link w:val="CommentText"/>
    <w:uiPriority w:val="99"/>
    <w:semiHidden/>
    <w:rsid w:val="00EB2041"/>
    <w:rPr>
      <w:lang w:val="hr-BA"/>
    </w:rPr>
  </w:style>
  <w:style w:type="paragraph" w:styleId="CommentSubject">
    <w:name w:val="annotation subject"/>
    <w:basedOn w:val="CommentText"/>
    <w:next w:val="CommentText"/>
    <w:link w:val="CommentSubjectChar"/>
    <w:uiPriority w:val="99"/>
    <w:semiHidden/>
    <w:unhideWhenUsed/>
    <w:rsid w:val="00EB2041"/>
    <w:rPr>
      <w:b/>
      <w:bCs/>
    </w:rPr>
  </w:style>
  <w:style w:type="character" w:customStyle="1" w:styleId="CommentSubjectChar">
    <w:name w:val="Comment Subject Char"/>
    <w:basedOn w:val="CommentTextChar"/>
    <w:link w:val="CommentSubject"/>
    <w:uiPriority w:val="99"/>
    <w:semiHidden/>
    <w:rsid w:val="00EB2041"/>
    <w:rPr>
      <w:b/>
      <w:bCs/>
      <w:lang w:val="hr-BA"/>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1A4A8B"/>
    <w:rPr>
      <w:sz w:val="22"/>
      <w:szCs w:val="22"/>
      <w:lang w:val="hr-HR"/>
    </w:rPr>
  </w:style>
  <w:style w:type="paragraph" w:customStyle="1" w:styleId="Default">
    <w:name w:val="Default"/>
    <w:rsid w:val="00B4419D"/>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476">
      <w:bodyDiv w:val="1"/>
      <w:marLeft w:val="0"/>
      <w:marRight w:val="0"/>
      <w:marTop w:val="0"/>
      <w:marBottom w:val="0"/>
      <w:divBdr>
        <w:top w:val="none" w:sz="0" w:space="0" w:color="auto"/>
        <w:left w:val="none" w:sz="0" w:space="0" w:color="auto"/>
        <w:bottom w:val="none" w:sz="0" w:space="0" w:color="auto"/>
        <w:right w:val="none" w:sz="0" w:space="0" w:color="auto"/>
      </w:divBdr>
    </w:div>
    <w:div w:id="165097677">
      <w:bodyDiv w:val="1"/>
      <w:marLeft w:val="0"/>
      <w:marRight w:val="0"/>
      <w:marTop w:val="0"/>
      <w:marBottom w:val="0"/>
      <w:divBdr>
        <w:top w:val="none" w:sz="0" w:space="0" w:color="auto"/>
        <w:left w:val="none" w:sz="0" w:space="0" w:color="auto"/>
        <w:bottom w:val="none" w:sz="0" w:space="0" w:color="auto"/>
        <w:right w:val="none" w:sz="0" w:space="0" w:color="auto"/>
      </w:divBdr>
    </w:div>
    <w:div w:id="305746261">
      <w:bodyDiv w:val="1"/>
      <w:marLeft w:val="0"/>
      <w:marRight w:val="0"/>
      <w:marTop w:val="0"/>
      <w:marBottom w:val="0"/>
      <w:divBdr>
        <w:top w:val="none" w:sz="0" w:space="0" w:color="auto"/>
        <w:left w:val="none" w:sz="0" w:space="0" w:color="auto"/>
        <w:bottom w:val="none" w:sz="0" w:space="0" w:color="auto"/>
        <w:right w:val="none" w:sz="0" w:space="0" w:color="auto"/>
      </w:divBdr>
    </w:div>
    <w:div w:id="675693910">
      <w:bodyDiv w:val="1"/>
      <w:marLeft w:val="0"/>
      <w:marRight w:val="0"/>
      <w:marTop w:val="0"/>
      <w:marBottom w:val="0"/>
      <w:divBdr>
        <w:top w:val="none" w:sz="0" w:space="0" w:color="auto"/>
        <w:left w:val="none" w:sz="0" w:space="0" w:color="auto"/>
        <w:bottom w:val="none" w:sz="0" w:space="0" w:color="auto"/>
        <w:right w:val="none" w:sz="0" w:space="0" w:color="auto"/>
      </w:divBdr>
    </w:div>
    <w:div w:id="18372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rpo.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9D50-3E14-4792-8944-E86287DE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5591</TotalTime>
  <Pages>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SLAVKO</dc:creator>
  <cp:lastModifiedBy>Izudina Smajkić</cp:lastModifiedBy>
  <cp:revision>95</cp:revision>
  <cp:lastPrinted>2023-03-21T08:34:00Z</cp:lastPrinted>
  <dcterms:created xsi:type="dcterms:W3CDTF">2023-04-05T08:38:00Z</dcterms:created>
  <dcterms:modified xsi:type="dcterms:W3CDTF">2025-02-28T07:41:00Z</dcterms:modified>
</cp:coreProperties>
</file>