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3621" w14:textId="40262160" w:rsidR="00835CD9" w:rsidRPr="001C79C6" w:rsidRDefault="00EB0796" w:rsidP="00E369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Federalno ministarstvo razvoja, poduzetništva i obrta na osnovu člana 217. stav 2. Zakona o upravnom postupku („Službene novine Federacije BiH“, broj: 2/98 i 48/99), </w:t>
      </w:r>
      <w:r w:rsidR="00835CD9" w:rsidRPr="001C79C6">
        <w:rPr>
          <w:rFonts w:ascii="Arial" w:hAnsi="Arial" w:cs="Arial"/>
        </w:rPr>
        <w:t xml:space="preserve"> objavljuje</w:t>
      </w:r>
    </w:p>
    <w:p w14:paraId="4E6ECB7F" w14:textId="77777777" w:rsidR="000B2C90" w:rsidRDefault="000B2C90" w:rsidP="00C76B12">
      <w:pPr>
        <w:rPr>
          <w:rFonts w:ascii="Arial" w:hAnsi="Arial" w:cs="Arial"/>
        </w:rPr>
      </w:pPr>
    </w:p>
    <w:p w14:paraId="7D73BF6A" w14:textId="77777777" w:rsidR="00793D24" w:rsidRPr="001C79C6" w:rsidRDefault="00793D24" w:rsidP="00C76B12">
      <w:pPr>
        <w:rPr>
          <w:rFonts w:ascii="Arial" w:hAnsi="Arial" w:cs="Arial"/>
        </w:rPr>
      </w:pPr>
    </w:p>
    <w:p w14:paraId="2EC67D63" w14:textId="1D0A0C02" w:rsidR="00835CD9" w:rsidRPr="001C79C6" w:rsidRDefault="00B11628" w:rsidP="00C76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35CD9" w:rsidRPr="001C79C6">
        <w:rPr>
          <w:rFonts w:ascii="Arial" w:hAnsi="Arial" w:cs="Arial"/>
          <w:b/>
        </w:rPr>
        <w:t>JAVN</w:t>
      </w:r>
      <w:r>
        <w:rPr>
          <w:rFonts w:ascii="Arial" w:hAnsi="Arial" w:cs="Arial"/>
          <w:b/>
        </w:rPr>
        <w:t>OG</w:t>
      </w:r>
      <w:r w:rsidR="00835CD9" w:rsidRPr="001C79C6">
        <w:rPr>
          <w:rFonts w:ascii="Arial" w:hAnsi="Arial" w:cs="Arial"/>
          <w:b/>
        </w:rPr>
        <w:t xml:space="preserve"> </w:t>
      </w:r>
      <w:r w:rsidR="00793D24">
        <w:rPr>
          <w:rFonts w:ascii="Arial" w:hAnsi="Arial" w:cs="Arial"/>
          <w:b/>
        </w:rPr>
        <w:t>KONKURS</w:t>
      </w:r>
      <w:r>
        <w:rPr>
          <w:rFonts w:ascii="Arial" w:hAnsi="Arial" w:cs="Arial"/>
          <w:b/>
        </w:rPr>
        <w:t>A</w:t>
      </w:r>
    </w:p>
    <w:p w14:paraId="0FC507E0" w14:textId="09B91FC4" w:rsidR="00835CD9" w:rsidRPr="001C79C6" w:rsidRDefault="00835CD9" w:rsidP="00EB0796">
      <w:pPr>
        <w:ind w:left="708"/>
        <w:jc w:val="both"/>
        <w:rPr>
          <w:rFonts w:ascii="Arial" w:hAnsi="Arial" w:cs="Arial"/>
          <w:b/>
        </w:rPr>
      </w:pPr>
      <w:r w:rsidRPr="001C79C6">
        <w:rPr>
          <w:rFonts w:ascii="Arial" w:hAnsi="Arial" w:cs="Arial"/>
          <w:b/>
        </w:rPr>
        <w:t>za finan</w:t>
      </w:r>
      <w:r w:rsidR="00793D24">
        <w:rPr>
          <w:rFonts w:ascii="Arial" w:hAnsi="Arial" w:cs="Arial"/>
          <w:b/>
        </w:rPr>
        <w:t>s</w:t>
      </w:r>
      <w:r w:rsidRPr="001C79C6">
        <w:rPr>
          <w:rFonts w:ascii="Arial" w:hAnsi="Arial" w:cs="Arial"/>
          <w:b/>
        </w:rPr>
        <w:t>iranje programa</w:t>
      </w:r>
      <w:r w:rsidR="0002190F" w:rsidRPr="001C79C6">
        <w:rPr>
          <w:rFonts w:ascii="Arial" w:hAnsi="Arial" w:cs="Arial"/>
          <w:b/>
        </w:rPr>
        <w:t xml:space="preserve"> i projekata</w:t>
      </w:r>
      <w:r w:rsidRPr="001C79C6">
        <w:rPr>
          <w:rFonts w:ascii="Arial" w:hAnsi="Arial" w:cs="Arial"/>
          <w:b/>
        </w:rPr>
        <w:t xml:space="preserve"> iz dijela prihoda ostvarenih po osnovu naknada za priređivanje igara na sreću</w:t>
      </w:r>
      <w:r w:rsidR="00431B7B">
        <w:rPr>
          <w:rFonts w:ascii="Arial" w:hAnsi="Arial" w:cs="Arial"/>
          <w:b/>
        </w:rPr>
        <w:t xml:space="preserve"> u 2024. godini</w:t>
      </w:r>
      <w:r w:rsidR="00EB0796">
        <w:rPr>
          <w:rFonts w:ascii="Arial" w:hAnsi="Arial" w:cs="Arial"/>
          <w:b/>
        </w:rPr>
        <w:t>, objavljenog  dana 28.02.2025.godine u Dnevnom Avazu, Dnevnom listu i na WEB stranici Miinistarstva</w:t>
      </w:r>
    </w:p>
    <w:p w14:paraId="14CBC5BD" w14:textId="1DFB8D91" w:rsidR="00C76B12" w:rsidRDefault="00C76B12" w:rsidP="00EB0796">
      <w:pPr>
        <w:jc w:val="both"/>
        <w:rPr>
          <w:rFonts w:ascii="Arial" w:hAnsi="Arial" w:cs="Arial"/>
          <w:b/>
        </w:rPr>
      </w:pPr>
    </w:p>
    <w:p w14:paraId="7A211E42" w14:textId="18BC597C" w:rsidR="00EB0796" w:rsidRPr="00793D24" w:rsidRDefault="00EB0796" w:rsidP="00EB0796">
      <w:pPr>
        <w:pStyle w:val="NoSpacing"/>
        <w:rPr>
          <w:rFonts w:ascii="Arial" w:hAnsi="Arial" w:cs="Arial"/>
          <w:b/>
          <w:iCs/>
          <w:lang w:val="hr-HR"/>
        </w:rPr>
      </w:pPr>
      <w:r>
        <w:rPr>
          <w:rFonts w:ascii="Arial" w:hAnsi="Arial" w:cs="Arial"/>
          <w:b/>
        </w:rPr>
        <w:t xml:space="preserve">U </w:t>
      </w:r>
      <w:proofErr w:type="spellStart"/>
      <w:proofErr w:type="gramStart"/>
      <w:r>
        <w:rPr>
          <w:rFonts w:ascii="Arial" w:hAnsi="Arial" w:cs="Arial"/>
          <w:b/>
        </w:rPr>
        <w:t>Poglavlju</w:t>
      </w:r>
      <w:proofErr w:type="spellEnd"/>
      <w:r>
        <w:rPr>
          <w:rFonts w:ascii="Arial" w:hAnsi="Arial" w:cs="Arial"/>
          <w:b/>
        </w:rPr>
        <w:t xml:space="preserve">  </w:t>
      </w:r>
      <w:r w:rsidRPr="00793D24">
        <w:rPr>
          <w:rFonts w:ascii="Arial" w:hAnsi="Arial" w:cs="Arial"/>
          <w:b/>
          <w:iCs/>
          <w:lang w:val="hr-HR"/>
        </w:rPr>
        <w:t>I</w:t>
      </w:r>
      <w:proofErr w:type="gramEnd"/>
      <w:r w:rsidRPr="00793D24">
        <w:rPr>
          <w:rFonts w:ascii="Arial" w:hAnsi="Arial" w:cs="Arial"/>
          <w:b/>
          <w:iCs/>
          <w:lang w:val="hr-HR"/>
        </w:rPr>
        <w:t xml:space="preserve"> PREDMET JAVNOG KONKURSA</w:t>
      </w:r>
    </w:p>
    <w:p w14:paraId="53488BD9" w14:textId="1F1477C1" w:rsidR="00EB0796" w:rsidRPr="001C79C6" w:rsidRDefault="002201BA" w:rsidP="00EB07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EB0796">
        <w:rPr>
          <w:rFonts w:ascii="Arial" w:hAnsi="Arial" w:cs="Arial"/>
          <w:b/>
        </w:rPr>
        <w:t>ijenja se i sada glasi:</w:t>
      </w:r>
    </w:p>
    <w:p w14:paraId="5672C3C6" w14:textId="2129D488" w:rsidR="00516FFE" w:rsidRDefault="00516FFE" w:rsidP="00C76B12">
      <w:pPr>
        <w:jc w:val="center"/>
        <w:rPr>
          <w:rFonts w:ascii="Arial" w:hAnsi="Arial" w:cs="Arial"/>
          <w:b/>
        </w:rPr>
      </w:pPr>
    </w:p>
    <w:p w14:paraId="7F10A6DC" w14:textId="33A53331" w:rsidR="0009740D" w:rsidRDefault="0009740D" w:rsidP="0009740D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4107"/>
        <w:gridCol w:w="1510"/>
        <w:gridCol w:w="3026"/>
      </w:tblGrid>
      <w:tr w:rsidR="00B11628" w14:paraId="21DF5C8D" w14:textId="77777777" w:rsidTr="007B0961">
        <w:tc>
          <w:tcPr>
            <w:tcW w:w="704" w:type="dxa"/>
            <w:shd w:val="clear" w:color="auto" w:fill="BDD6EE" w:themeFill="accent1" w:themeFillTint="66"/>
            <w:vAlign w:val="center"/>
          </w:tcPr>
          <w:p w14:paraId="0E1946E0" w14:textId="77777777" w:rsidR="00B11628" w:rsidRPr="00D745D9" w:rsidRDefault="00B11628" w:rsidP="007B0961">
            <w:pPr>
              <w:pStyle w:val="NoSpacing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R.B.</w:t>
            </w:r>
          </w:p>
        </w:tc>
        <w:tc>
          <w:tcPr>
            <w:tcW w:w="4342" w:type="dxa"/>
            <w:shd w:val="clear" w:color="auto" w:fill="BDD6EE" w:themeFill="accent1" w:themeFillTint="66"/>
            <w:vAlign w:val="center"/>
          </w:tcPr>
          <w:p w14:paraId="7AC0C594" w14:textId="77777777" w:rsidR="00B11628" w:rsidRPr="00D745D9" w:rsidRDefault="00B11628" w:rsidP="007B0961">
            <w:pPr>
              <w:pStyle w:val="NoSpacing"/>
              <w:jc w:val="center"/>
              <w:rPr>
                <w:rFonts w:ascii="Arial" w:hAnsi="Arial" w:cs="Arial"/>
                <w:b/>
                <w:lang w:val="hr-HR"/>
              </w:rPr>
            </w:pPr>
            <w:r w:rsidRPr="00D745D9">
              <w:rPr>
                <w:rFonts w:ascii="Arial" w:hAnsi="Arial" w:cs="Arial"/>
                <w:b/>
                <w:lang w:val="hr-HR"/>
              </w:rPr>
              <w:t>Projekat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5068C689" w14:textId="77777777" w:rsidR="00B11628" w:rsidRPr="00D745D9" w:rsidRDefault="00B11628" w:rsidP="007B0961">
            <w:pPr>
              <w:pStyle w:val="NoSpacing"/>
              <w:jc w:val="center"/>
              <w:rPr>
                <w:rFonts w:ascii="Arial" w:hAnsi="Arial" w:cs="Arial"/>
                <w:b/>
                <w:lang w:val="hr-HR"/>
              </w:rPr>
            </w:pPr>
            <w:r w:rsidRPr="00D745D9">
              <w:rPr>
                <w:rFonts w:ascii="Arial" w:hAnsi="Arial" w:cs="Arial"/>
                <w:b/>
                <w:lang w:val="hr-HR"/>
              </w:rPr>
              <w:t>Maksimalni iznos u KM</w:t>
            </w:r>
          </w:p>
        </w:tc>
        <w:tc>
          <w:tcPr>
            <w:tcW w:w="3179" w:type="dxa"/>
            <w:shd w:val="clear" w:color="auto" w:fill="BDD6EE" w:themeFill="accent1" w:themeFillTint="66"/>
            <w:vAlign w:val="center"/>
          </w:tcPr>
          <w:p w14:paraId="5E9554B4" w14:textId="77777777" w:rsidR="00B11628" w:rsidRPr="00D745D9" w:rsidRDefault="00B11628" w:rsidP="007B0961">
            <w:pPr>
              <w:pStyle w:val="NoSpacing"/>
              <w:jc w:val="center"/>
              <w:rPr>
                <w:rFonts w:ascii="Arial" w:hAnsi="Arial" w:cs="Arial"/>
                <w:b/>
                <w:lang w:val="hr-HR"/>
              </w:rPr>
            </w:pPr>
            <w:r w:rsidRPr="00D745D9">
              <w:rPr>
                <w:rFonts w:ascii="Arial" w:hAnsi="Arial" w:cs="Arial"/>
                <w:b/>
                <w:lang w:val="hr-HR"/>
              </w:rPr>
              <w:t>Napomena</w:t>
            </w:r>
          </w:p>
        </w:tc>
      </w:tr>
      <w:tr w:rsidR="00B11628" w14:paraId="16A598FC" w14:textId="77777777" w:rsidTr="007B0961">
        <w:trPr>
          <w:trHeight w:val="510"/>
        </w:trPr>
        <w:tc>
          <w:tcPr>
            <w:tcW w:w="704" w:type="dxa"/>
            <w:vAlign w:val="center"/>
          </w:tcPr>
          <w:p w14:paraId="10EE5AED" w14:textId="77777777" w:rsidR="00B11628" w:rsidRPr="00352252" w:rsidRDefault="00B11628" w:rsidP="007B0961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352252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4342" w:type="dxa"/>
            <w:vAlign w:val="center"/>
          </w:tcPr>
          <w:p w14:paraId="2322F770" w14:textId="77777777" w:rsidR="00B11628" w:rsidRPr="00D745D9" w:rsidRDefault="00B11628" w:rsidP="007B0961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D745D9">
              <w:rPr>
                <w:rFonts w:ascii="Arial" w:hAnsi="Arial" w:cs="Arial"/>
                <w:lang w:val="hr-HR"/>
              </w:rPr>
              <w:t>Tehnička kultura</w:t>
            </w:r>
          </w:p>
        </w:tc>
        <w:tc>
          <w:tcPr>
            <w:tcW w:w="1403" w:type="dxa"/>
            <w:vAlign w:val="center"/>
          </w:tcPr>
          <w:p w14:paraId="0F7B4627" w14:textId="77777777" w:rsidR="00B11628" w:rsidRPr="00D745D9" w:rsidRDefault="00B11628" w:rsidP="007B0961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</w:t>
            </w:r>
            <w:r w:rsidRPr="00D745D9">
              <w:rPr>
                <w:rFonts w:ascii="Arial" w:hAnsi="Arial" w:cs="Arial"/>
                <w:lang w:val="hr-HR"/>
              </w:rPr>
              <w:t>.000,00</w:t>
            </w:r>
          </w:p>
        </w:tc>
        <w:tc>
          <w:tcPr>
            <w:tcW w:w="3179" w:type="dxa"/>
            <w:vAlign w:val="center"/>
          </w:tcPr>
          <w:p w14:paraId="073EFE11" w14:textId="77777777" w:rsidR="00B11628" w:rsidRPr="00D745D9" w:rsidRDefault="00B11628" w:rsidP="007B0961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</w:t>
            </w:r>
          </w:p>
        </w:tc>
      </w:tr>
      <w:tr w:rsidR="00B11628" w14:paraId="18568237" w14:textId="77777777" w:rsidTr="007B0961">
        <w:tc>
          <w:tcPr>
            <w:tcW w:w="704" w:type="dxa"/>
            <w:vAlign w:val="center"/>
          </w:tcPr>
          <w:p w14:paraId="69EAC7F9" w14:textId="77777777" w:rsidR="00B11628" w:rsidRPr="00D745D9" w:rsidRDefault="00B11628" w:rsidP="007B0961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D745D9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4342" w:type="dxa"/>
            <w:vAlign w:val="center"/>
          </w:tcPr>
          <w:p w14:paraId="6F067FC9" w14:textId="77777777" w:rsidR="00B11628" w:rsidRPr="00D745D9" w:rsidRDefault="00B11628" w:rsidP="007B0961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D745D9">
              <w:rPr>
                <w:rFonts w:ascii="Arial" w:hAnsi="Arial" w:cs="Arial"/>
                <w:lang w:val="hr-HR"/>
              </w:rPr>
              <w:t>Udruženja koja se bave inovacijama za nagradni fond za nagrađivanje inovatora za inovacije od međunarodnog značaja</w:t>
            </w:r>
          </w:p>
        </w:tc>
        <w:tc>
          <w:tcPr>
            <w:tcW w:w="1403" w:type="dxa"/>
            <w:vAlign w:val="center"/>
          </w:tcPr>
          <w:p w14:paraId="6761242C" w14:textId="77777777" w:rsidR="00B11628" w:rsidRPr="00D745D9" w:rsidRDefault="00B11628" w:rsidP="007B0961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</w:t>
            </w:r>
            <w:r w:rsidRPr="00D745D9">
              <w:rPr>
                <w:rFonts w:ascii="Arial" w:hAnsi="Arial" w:cs="Arial"/>
                <w:lang w:val="hr-HR"/>
              </w:rPr>
              <w:t>.000,00</w:t>
            </w:r>
          </w:p>
        </w:tc>
        <w:tc>
          <w:tcPr>
            <w:tcW w:w="3179" w:type="dxa"/>
            <w:vAlign w:val="center"/>
          </w:tcPr>
          <w:p w14:paraId="14B5AA64" w14:textId="77777777" w:rsidR="00B11628" w:rsidRPr="00D745D9" w:rsidRDefault="00B11628" w:rsidP="007B0961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Pojedinačne isplate (koju korisnik isplaćuje inovatorima) iznose do</w:t>
            </w:r>
            <w:r w:rsidRPr="00D745D9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5</w:t>
            </w:r>
            <w:r w:rsidRPr="00D745D9">
              <w:rPr>
                <w:rFonts w:ascii="Arial" w:hAnsi="Arial" w:cs="Arial"/>
                <w:lang w:val="hr-HR"/>
              </w:rPr>
              <w:t>00,00 KM</w:t>
            </w:r>
          </w:p>
        </w:tc>
      </w:tr>
    </w:tbl>
    <w:p w14:paraId="358B2F8B" w14:textId="77777777" w:rsidR="00835CD9" w:rsidRPr="001C79C6" w:rsidRDefault="00835CD9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37ABA7B6" w14:textId="3C34AB2B" w:rsidR="00835CD9" w:rsidRDefault="00EB0796" w:rsidP="00B9175A">
      <w:pPr>
        <w:pStyle w:val="NoSpacing"/>
        <w:rPr>
          <w:rFonts w:ascii="Arial" w:hAnsi="Arial" w:cs="Arial"/>
          <w:b/>
          <w:iCs/>
          <w:lang w:val="hr-HR"/>
        </w:rPr>
      </w:pPr>
      <w:r>
        <w:rPr>
          <w:rFonts w:ascii="Arial" w:hAnsi="Arial" w:cs="Arial"/>
          <w:b/>
          <w:iCs/>
          <w:lang w:val="hr-HR"/>
        </w:rPr>
        <w:t>U Poglavlj</w:t>
      </w:r>
      <w:r w:rsidR="00BB630F">
        <w:rPr>
          <w:rFonts w:ascii="Arial" w:hAnsi="Arial" w:cs="Arial"/>
          <w:b/>
          <w:iCs/>
          <w:lang w:val="hr-HR"/>
        </w:rPr>
        <w:t>u</w:t>
      </w:r>
      <w:r>
        <w:rPr>
          <w:rFonts w:ascii="Arial" w:hAnsi="Arial" w:cs="Arial"/>
          <w:b/>
          <w:iCs/>
          <w:lang w:val="hr-HR"/>
        </w:rPr>
        <w:t xml:space="preserve"> </w:t>
      </w:r>
      <w:r w:rsidR="00835CD9" w:rsidRPr="00B9175A">
        <w:rPr>
          <w:rFonts w:ascii="Arial" w:hAnsi="Arial" w:cs="Arial"/>
          <w:b/>
          <w:iCs/>
          <w:lang w:val="hr-HR"/>
        </w:rPr>
        <w:t xml:space="preserve">II. </w:t>
      </w:r>
      <w:r w:rsidR="00B9175A" w:rsidRPr="00B9175A">
        <w:rPr>
          <w:rFonts w:ascii="Arial" w:hAnsi="Arial" w:cs="Arial"/>
          <w:b/>
          <w:iCs/>
          <w:lang w:val="hr-HR"/>
        </w:rPr>
        <w:t>KRITERIJ</w:t>
      </w:r>
      <w:r w:rsidR="003A62BA">
        <w:rPr>
          <w:rFonts w:ascii="Arial" w:hAnsi="Arial" w:cs="Arial"/>
          <w:b/>
          <w:iCs/>
          <w:lang w:val="hr-HR"/>
        </w:rPr>
        <w:t>I</w:t>
      </w:r>
      <w:r w:rsidR="00B9175A" w:rsidRPr="00B9175A">
        <w:rPr>
          <w:rFonts w:ascii="Arial" w:hAnsi="Arial" w:cs="Arial"/>
          <w:b/>
          <w:iCs/>
          <w:lang w:val="hr-HR"/>
        </w:rPr>
        <w:t xml:space="preserve"> ZA RASPODJELU SREDSTAVA (OPĆI I POSEBNI)</w:t>
      </w:r>
    </w:p>
    <w:p w14:paraId="3F870BAA" w14:textId="2CB9CC81" w:rsidR="00EB0796" w:rsidRPr="00B9175A" w:rsidRDefault="00BB630F" w:rsidP="00B9175A">
      <w:pPr>
        <w:pStyle w:val="NoSpacing"/>
        <w:rPr>
          <w:rFonts w:ascii="Arial" w:hAnsi="Arial" w:cs="Arial"/>
          <w:b/>
          <w:iCs/>
          <w:lang w:val="hr-HR"/>
        </w:rPr>
      </w:pPr>
      <w:r>
        <w:rPr>
          <w:rFonts w:ascii="Arial" w:hAnsi="Arial" w:cs="Arial"/>
          <w:b/>
          <w:iCs/>
          <w:lang w:val="hr-HR"/>
        </w:rPr>
        <w:t>m</w:t>
      </w:r>
      <w:r w:rsidR="00EB0796">
        <w:rPr>
          <w:rFonts w:ascii="Arial" w:hAnsi="Arial" w:cs="Arial"/>
          <w:b/>
          <w:iCs/>
          <w:lang w:val="hr-HR"/>
        </w:rPr>
        <w:t>ijenja se i sada glasi:</w:t>
      </w:r>
    </w:p>
    <w:p w14:paraId="75A2A11B" w14:textId="3DFDCA60" w:rsidR="00B11628" w:rsidRPr="00B7567A" w:rsidRDefault="00B11628" w:rsidP="00B11628">
      <w:pPr>
        <w:jc w:val="both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6"/>
        <w:gridCol w:w="7220"/>
        <w:gridCol w:w="1577"/>
      </w:tblGrid>
      <w:tr w:rsidR="00B11628" w:rsidRPr="00B7567A" w14:paraId="7D280F36" w14:textId="77777777" w:rsidTr="007B0961">
        <w:trPr>
          <w:trHeight w:val="45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B0B7321" w14:textId="77777777" w:rsidR="00B11628" w:rsidRPr="00B7567A" w:rsidRDefault="00B11628" w:rsidP="007B096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R.B.</w:t>
            </w: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14CAF9B" w14:textId="77777777" w:rsidR="00B11628" w:rsidRPr="00067C31" w:rsidRDefault="00B11628" w:rsidP="007B096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7C31">
              <w:rPr>
                <w:rFonts w:ascii="Arial" w:hAnsi="Arial" w:cs="Arial"/>
                <w:b/>
              </w:rPr>
              <w:t>Opći kriteriji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5F96F19" w14:textId="77777777" w:rsidR="00B11628" w:rsidRPr="00067C31" w:rsidRDefault="00B11628" w:rsidP="007B096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7C31">
              <w:rPr>
                <w:rFonts w:ascii="Arial" w:hAnsi="Arial" w:cs="Arial"/>
                <w:b/>
              </w:rPr>
              <w:t>Maksimalan broj bodova</w:t>
            </w:r>
          </w:p>
        </w:tc>
      </w:tr>
      <w:tr w:rsidR="00B11628" w:rsidRPr="00B7567A" w14:paraId="0D72C649" w14:textId="77777777" w:rsidTr="007B0961">
        <w:trPr>
          <w:trHeight w:val="422"/>
        </w:trPr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14:paraId="04DC7D09" w14:textId="77777777" w:rsidR="00B11628" w:rsidRPr="00B7567A" w:rsidRDefault="00B11628" w:rsidP="007B0961">
            <w:pPr>
              <w:tabs>
                <w:tab w:val="left" w:pos="2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301" w:type="dxa"/>
            <w:tcBorders>
              <w:top w:val="single" w:sz="4" w:space="0" w:color="auto"/>
            </w:tcBorders>
            <w:vAlign w:val="center"/>
          </w:tcPr>
          <w:p w14:paraId="19B583D6" w14:textId="77777777" w:rsidR="00B11628" w:rsidRPr="00B7567A" w:rsidRDefault="00B11628" w:rsidP="007B096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 xml:space="preserve">Broj godina od registracije/osnivanja </w:t>
            </w:r>
            <w:r>
              <w:rPr>
                <w:rFonts w:ascii="Arial" w:hAnsi="Arial" w:cs="Arial"/>
                <w:color w:val="000000" w:themeColor="text1"/>
              </w:rPr>
              <w:t>podnosioca projektne prijave</w:t>
            </w:r>
          </w:p>
        </w:tc>
        <w:tc>
          <w:tcPr>
            <w:tcW w:w="1560" w:type="dxa"/>
            <w:vAlign w:val="center"/>
          </w:tcPr>
          <w:p w14:paraId="638F59BE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11628" w:rsidRPr="00B7567A" w14:paraId="61AED515" w14:textId="77777777" w:rsidTr="007B0961">
        <w:trPr>
          <w:trHeight w:val="283"/>
        </w:trPr>
        <w:tc>
          <w:tcPr>
            <w:tcW w:w="632" w:type="dxa"/>
            <w:vAlign w:val="center"/>
          </w:tcPr>
          <w:p w14:paraId="072DA674" w14:textId="77777777" w:rsidR="00B11628" w:rsidRPr="00B7567A" w:rsidRDefault="00B11628" w:rsidP="007B0961">
            <w:pPr>
              <w:pStyle w:val="ListParagraph"/>
              <w:tabs>
                <w:tab w:val="left" w:pos="255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301" w:type="dxa"/>
            <w:vAlign w:val="center"/>
          </w:tcPr>
          <w:p w14:paraId="7D577200" w14:textId="77777777" w:rsidR="00B11628" w:rsidRPr="00B7567A" w:rsidRDefault="00B11628" w:rsidP="007B0961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 xml:space="preserve">Broj </w:t>
            </w:r>
            <w:r w:rsidRPr="00AB342E">
              <w:rPr>
                <w:rFonts w:ascii="Arial" w:hAnsi="Arial" w:cs="Arial"/>
                <w:color w:val="000000" w:themeColor="text1"/>
              </w:rPr>
              <w:t>realiz</w:t>
            </w:r>
            <w:r>
              <w:rPr>
                <w:rFonts w:ascii="Arial" w:hAnsi="Arial" w:cs="Arial"/>
                <w:color w:val="000000" w:themeColor="text1"/>
              </w:rPr>
              <w:t>ovanih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programa i projekata koji su finan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B7567A">
              <w:rPr>
                <w:rFonts w:ascii="Arial" w:hAnsi="Arial" w:cs="Arial"/>
                <w:color w:val="000000" w:themeColor="text1"/>
              </w:rPr>
              <w:t>irani od strane drugih organa uprave</w:t>
            </w:r>
          </w:p>
        </w:tc>
        <w:tc>
          <w:tcPr>
            <w:tcW w:w="1560" w:type="dxa"/>
            <w:vAlign w:val="center"/>
          </w:tcPr>
          <w:p w14:paraId="1EBD5D3E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11628" w:rsidRPr="00B7567A" w14:paraId="7033EF11" w14:textId="77777777" w:rsidTr="007B0961">
        <w:trPr>
          <w:trHeight w:val="283"/>
        </w:trPr>
        <w:tc>
          <w:tcPr>
            <w:tcW w:w="632" w:type="dxa"/>
            <w:vAlign w:val="center"/>
          </w:tcPr>
          <w:p w14:paraId="0B31845D" w14:textId="77777777" w:rsidR="00B11628" w:rsidRPr="00B7567A" w:rsidRDefault="00B11628" w:rsidP="007B0961">
            <w:pPr>
              <w:pStyle w:val="ListParagraph"/>
              <w:tabs>
                <w:tab w:val="left" w:pos="285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301" w:type="dxa"/>
            <w:vAlign w:val="center"/>
          </w:tcPr>
          <w:p w14:paraId="05AF8F53" w14:textId="77777777" w:rsidR="00B11628" w:rsidRPr="00B7567A" w:rsidRDefault="00B11628" w:rsidP="007B0961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  <w:lang w:val="bs-Latn-BA"/>
              </w:rPr>
              <w:t xml:space="preserve">Preporuka stručnjaka/nadležne institucije koji su sudjelovali u izradi </w:t>
            </w:r>
            <w:r>
              <w:rPr>
                <w:rFonts w:ascii="Arial" w:hAnsi="Arial" w:cs="Arial"/>
                <w:color w:val="000000" w:themeColor="text1"/>
                <w:lang w:val="bs-Latn-BA"/>
              </w:rPr>
              <w:t>projektne prijave</w:t>
            </w:r>
          </w:p>
        </w:tc>
        <w:tc>
          <w:tcPr>
            <w:tcW w:w="1560" w:type="dxa"/>
            <w:vAlign w:val="center"/>
          </w:tcPr>
          <w:p w14:paraId="3B1A04B9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 </w:t>
            </w:r>
            <w:r w:rsidRPr="00B7567A">
              <w:rPr>
                <w:rFonts w:ascii="Arial" w:hAnsi="Arial" w:cs="Arial"/>
                <w:color w:val="000000" w:themeColor="text1"/>
              </w:rPr>
              <w:t>bodova</w:t>
            </w:r>
          </w:p>
        </w:tc>
      </w:tr>
      <w:tr w:rsidR="00B11628" w:rsidRPr="00B7567A" w14:paraId="44A38159" w14:textId="77777777" w:rsidTr="007B0961">
        <w:trPr>
          <w:trHeight w:val="283"/>
        </w:trPr>
        <w:tc>
          <w:tcPr>
            <w:tcW w:w="632" w:type="dxa"/>
            <w:vAlign w:val="center"/>
          </w:tcPr>
          <w:p w14:paraId="1367526B" w14:textId="77777777" w:rsidR="00B11628" w:rsidRPr="00B7567A" w:rsidRDefault="00B11628" w:rsidP="007B0961">
            <w:pPr>
              <w:pStyle w:val="ListParagraph"/>
              <w:tabs>
                <w:tab w:val="left" w:pos="255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7301" w:type="dxa"/>
            <w:vAlign w:val="center"/>
          </w:tcPr>
          <w:p w14:paraId="7DD1946E" w14:textId="77777777" w:rsidR="00B11628" w:rsidRPr="00B7567A" w:rsidRDefault="00B11628" w:rsidP="007B096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Iznos sufinansiranja</w:t>
            </w:r>
          </w:p>
        </w:tc>
        <w:tc>
          <w:tcPr>
            <w:tcW w:w="1560" w:type="dxa"/>
            <w:vAlign w:val="center"/>
          </w:tcPr>
          <w:p w14:paraId="6C383DB0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11628" w:rsidRPr="00B7567A" w14:paraId="5E7992EA" w14:textId="77777777" w:rsidTr="007B0961">
        <w:trPr>
          <w:trHeight w:val="283"/>
        </w:trPr>
        <w:tc>
          <w:tcPr>
            <w:tcW w:w="632" w:type="dxa"/>
            <w:vAlign w:val="center"/>
          </w:tcPr>
          <w:p w14:paraId="4FA60946" w14:textId="77777777" w:rsidR="00B11628" w:rsidRPr="00B7567A" w:rsidRDefault="00B11628" w:rsidP="007B0961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301" w:type="dxa"/>
            <w:vAlign w:val="center"/>
          </w:tcPr>
          <w:p w14:paraId="2FBEA962" w14:textId="77777777" w:rsidR="00B11628" w:rsidRPr="00B7567A" w:rsidRDefault="00B11628" w:rsidP="007B0961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  <w:lang w:val="bs-Latn-BA"/>
              </w:rPr>
              <w:t xml:space="preserve">Dokazi, izdati od strane ministarstava koja dodjelju sredstva od igara na sreću, o uspješno </w:t>
            </w:r>
            <w:r w:rsidRPr="00AB342E">
              <w:rPr>
                <w:rFonts w:ascii="Arial" w:hAnsi="Arial" w:cs="Arial"/>
                <w:color w:val="000000" w:themeColor="text1"/>
                <w:lang w:val="bs-Latn-BA"/>
              </w:rPr>
              <w:t>realiz</w:t>
            </w:r>
            <w:r>
              <w:rPr>
                <w:rFonts w:ascii="Arial" w:hAnsi="Arial" w:cs="Arial"/>
                <w:color w:val="000000" w:themeColor="text1"/>
                <w:lang w:val="bs-Latn-BA"/>
              </w:rPr>
              <w:t>ovanim</w:t>
            </w:r>
            <w:r w:rsidRPr="00B7567A">
              <w:rPr>
                <w:rFonts w:ascii="Arial" w:hAnsi="Arial" w:cs="Arial"/>
                <w:color w:val="000000" w:themeColor="text1"/>
                <w:lang w:val="bs-Latn-BA"/>
              </w:rPr>
              <w:t xml:space="preserve"> projektima (osim sredstava dobivenih od FMRPO)</w:t>
            </w:r>
          </w:p>
        </w:tc>
        <w:tc>
          <w:tcPr>
            <w:tcW w:w="1560" w:type="dxa"/>
            <w:vAlign w:val="center"/>
          </w:tcPr>
          <w:p w14:paraId="4074DE1B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</w:tbl>
    <w:p w14:paraId="7906046E" w14:textId="77777777" w:rsidR="00B11628" w:rsidRDefault="00B11628" w:rsidP="00B11628">
      <w:pPr>
        <w:tabs>
          <w:tab w:val="left" w:pos="930"/>
        </w:tabs>
        <w:jc w:val="both"/>
        <w:rPr>
          <w:rFonts w:ascii="Arial" w:hAnsi="Arial" w:cs="Arial"/>
          <w:bCs/>
          <w:color w:val="000000" w:themeColor="text1"/>
        </w:rPr>
      </w:pPr>
      <w:r w:rsidRPr="009C2C26">
        <w:rPr>
          <w:rFonts w:ascii="Arial" w:hAnsi="Arial" w:cs="Arial"/>
          <w:bCs/>
          <w:color w:val="000000" w:themeColor="text1"/>
        </w:rPr>
        <w:tab/>
      </w:r>
    </w:p>
    <w:p w14:paraId="76E4DF9A" w14:textId="77777777" w:rsidR="00B11628" w:rsidRPr="009C2C26" w:rsidRDefault="00B11628" w:rsidP="00B11628">
      <w:pPr>
        <w:tabs>
          <w:tab w:val="left" w:pos="930"/>
        </w:tabs>
        <w:jc w:val="both"/>
        <w:rPr>
          <w:rFonts w:ascii="Arial" w:hAnsi="Arial" w:cs="Arial"/>
          <w:bCs/>
          <w:color w:val="000000" w:themeColor="text1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1560"/>
      </w:tblGrid>
      <w:tr w:rsidR="00B11628" w:rsidRPr="00B7567A" w14:paraId="142264BD" w14:textId="77777777" w:rsidTr="007B0961">
        <w:trPr>
          <w:trHeight w:val="555"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 w14:paraId="456309A9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R.B.</w:t>
            </w:r>
          </w:p>
        </w:tc>
        <w:tc>
          <w:tcPr>
            <w:tcW w:w="7229" w:type="dxa"/>
            <w:shd w:val="clear" w:color="auto" w:fill="BDD6EE" w:themeFill="accent1" w:themeFillTint="66"/>
            <w:vAlign w:val="center"/>
          </w:tcPr>
          <w:p w14:paraId="037675D6" w14:textId="77777777" w:rsidR="00B11628" w:rsidRPr="00067C31" w:rsidRDefault="00B11628" w:rsidP="007B09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7C31">
              <w:rPr>
                <w:rFonts w:ascii="Arial" w:hAnsi="Arial" w:cs="Arial"/>
                <w:b/>
                <w:color w:val="000000" w:themeColor="text1"/>
              </w:rPr>
              <w:t>Posebni kriteriji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- </w:t>
            </w:r>
            <w:r w:rsidRPr="009C2C26">
              <w:rPr>
                <w:rFonts w:ascii="Arial" w:hAnsi="Arial" w:cs="Arial"/>
                <w:b/>
                <w:color w:val="000000" w:themeColor="text1"/>
              </w:rPr>
              <w:t>Promocija tehničke kulture</w:t>
            </w:r>
            <w:r w:rsidRPr="009C2C26">
              <w:rPr>
                <w:rFonts w:ascii="Arial" w:hAnsi="Arial" w:cs="Arial"/>
                <w:bCs/>
                <w:color w:val="000000" w:themeColor="text1"/>
              </w:rPr>
              <w:tab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72933342" w14:textId="77777777" w:rsidR="00B11628" w:rsidRPr="00067C31" w:rsidRDefault="00B11628" w:rsidP="007B09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Maksimalan </w:t>
            </w:r>
            <w:r w:rsidRPr="00067C31">
              <w:rPr>
                <w:rFonts w:ascii="Arial" w:hAnsi="Arial" w:cs="Arial"/>
                <w:b/>
                <w:color w:val="000000" w:themeColor="text1"/>
              </w:rPr>
              <w:t>broj bodova</w:t>
            </w:r>
          </w:p>
        </w:tc>
      </w:tr>
      <w:tr w:rsidR="00B11628" w:rsidRPr="00B7567A" w14:paraId="7F9147B8" w14:textId="77777777" w:rsidTr="007B0961">
        <w:tc>
          <w:tcPr>
            <w:tcW w:w="704" w:type="dxa"/>
            <w:vAlign w:val="center"/>
          </w:tcPr>
          <w:p w14:paraId="067F6095" w14:textId="77777777" w:rsidR="00B11628" w:rsidRPr="00B7567A" w:rsidRDefault="00B11628" w:rsidP="00B11628">
            <w:pPr>
              <w:pStyle w:val="ListParagraph"/>
              <w:numPr>
                <w:ilvl w:val="0"/>
                <w:numId w:val="19"/>
              </w:numPr>
              <w:spacing w:line="259" w:lineRule="auto"/>
              <w:ind w:left="459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5FA8F743" w14:textId="77777777" w:rsidR="00B11628" w:rsidRPr="00B7567A" w:rsidRDefault="00B11628" w:rsidP="007B0961">
            <w:pPr>
              <w:ind w:left="99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Registracija za obavljanje djelatnosti iz oblasti tehničke kulture</w:t>
            </w:r>
          </w:p>
        </w:tc>
        <w:tc>
          <w:tcPr>
            <w:tcW w:w="1560" w:type="dxa"/>
            <w:vAlign w:val="center"/>
          </w:tcPr>
          <w:p w14:paraId="7022BBF3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11628" w:rsidRPr="00B7567A" w14:paraId="07D680F7" w14:textId="77777777" w:rsidTr="007B0961">
        <w:tc>
          <w:tcPr>
            <w:tcW w:w="704" w:type="dxa"/>
            <w:vAlign w:val="center"/>
          </w:tcPr>
          <w:p w14:paraId="03795429" w14:textId="77777777" w:rsidR="00B11628" w:rsidRPr="00B7567A" w:rsidRDefault="00B11628" w:rsidP="00B11628">
            <w:pPr>
              <w:pStyle w:val="ListParagraph"/>
              <w:numPr>
                <w:ilvl w:val="0"/>
                <w:numId w:val="19"/>
              </w:numPr>
              <w:spacing w:line="259" w:lineRule="auto"/>
              <w:ind w:left="459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609E552D" w14:textId="77777777" w:rsidR="00B11628" w:rsidRPr="00B7567A" w:rsidRDefault="00B11628" w:rsidP="007B0961">
            <w:pPr>
              <w:ind w:left="99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Kvalitet projekta</w:t>
            </w:r>
          </w:p>
        </w:tc>
        <w:tc>
          <w:tcPr>
            <w:tcW w:w="1560" w:type="dxa"/>
            <w:vAlign w:val="center"/>
          </w:tcPr>
          <w:p w14:paraId="3536869A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11628" w:rsidRPr="00B7567A" w14:paraId="4FEA2EB2" w14:textId="77777777" w:rsidTr="007B0961">
        <w:tc>
          <w:tcPr>
            <w:tcW w:w="704" w:type="dxa"/>
            <w:vAlign w:val="center"/>
          </w:tcPr>
          <w:p w14:paraId="4B1E2DFD" w14:textId="77777777" w:rsidR="00B11628" w:rsidRPr="00B7567A" w:rsidRDefault="00B11628" w:rsidP="00B11628">
            <w:pPr>
              <w:pStyle w:val="ListParagraph"/>
              <w:numPr>
                <w:ilvl w:val="0"/>
                <w:numId w:val="19"/>
              </w:numPr>
              <w:spacing w:line="259" w:lineRule="auto"/>
              <w:ind w:left="459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5FD72DD5" w14:textId="77777777" w:rsidR="00B11628" w:rsidRPr="00B7567A" w:rsidRDefault="00B11628" w:rsidP="007B0961">
            <w:pPr>
              <w:ind w:left="9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Poticaji Ministarstva u posljednih 5 godina</w:t>
            </w:r>
          </w:p>
        </w:tc>
        <w:tc>
          <w:tcPr>
            <w:tcW w:w="1560" w:type="dxa"/>
            <w:vAlign w:val="center"/>
          </w:tcPr>
          <w:p w14:paraId="5D0625EF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11628" w:rsidRPr="00B7567A" w14:paraId="5D6BFA36" w14:textId="77777777" w:rsidTr="007B0961">
        <w:tc>
          <w:tcPr>
            <w:tcW w:w="704" w:type="dxa"/>
            <w:vAlign w:val="center"/>
          </w:tcPr>
          <w:p w14:paraId="660E3994" w14:textId="77777777" w:rsidR="00B11628" w:rsidRPr="00B7567A" w:rsidRDefault="00B11628" w:rsidP="00B11628">
            <w:pPr>
              <w:pStyle w:val="ListParagraph"/>
              <w:numPr>
                <w:ilvl w:val="0"/>
                <w:numId w:val="19"/>
              </w:numPr>
              <w:spacing w:line="259" w:lineRule="auto"/>
              <w:ind w:left="459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4AC3D794" w14:textId="77777777" w:rsidR="00B11628" w:rsidRDefault="00B11628" w:rsidP="007B0961">
            <w:pPr>
              <w:ind w:left="9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Broj uposlenih radnika kod podnosioca projektne prijave</w:t>
            </w:r>
          </w:p>
        </w:tc>
        <w:tc>
          <w:tcPr>
            <w:tcW w:w="1560" w:type="dxa"/>
            <w:vAlign w:val="center"/>
          </w:tcPr>
          <w:p w14:paraId="5632296C" w14:textId="77777777" w:rsidR="00B11628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 bodova</w:t>
            </w:r>
          </w:p>
        </w:tc>
      </w:tr>
    </w:tbl>
    <w:p w14:paraId="126ACBA0" w14:textId="77777777" w:rsidR="00B11628" w:rsidRPr="00F867CD" w:rsidRDefault="00B11628" w:rsidP="00B11628">
      <w:pPr>
        <w:jc w:val="both"/>
        <w:rPr>
          <w:rFonts w:ascii="Arial" w:hAnsi="Arial" w:cs="Arial"/>
          <w:color w:val="000000"/>
          <w:lang w:val="hr-BA" w:eastAsia="hr-BA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6"/>
        <w:gridCol w:w="7220"/>
        <w:gridCol w:w="1577"/>
      </w:tblGrid>
      <w:tr w:rsidR="00B11628" w:rsidRPr="00B7567A" w14:paraId="11BDA771" w14:textId="77777777" w:rsidTr="00EB0796">
        <w:trPr>
          <w:trHeight w:val="591"/>
        </w:trPr>
        <w:tc>
          <w:tcPr>
            <w:tcW w:w="696" w:type="dxa"/>
            <w:shd w:val="clear" w:color="auto" w:fill="BDD6EE" w:themeFill="accent1" w:themeFillTint="66"/>
            <w:vAlign w:val="center"/>
          </w:tcPr>
          <w:p w14:paraId="26128315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R.B.</w:t>
            </w:r>
          </w:p>
        </w:tc>
        <w:tc>
          <w:tcPr>
            <w:tcW w:w="7220" w:type="dxa"/>
            <w:shd w:val="clear" w:color="auto" w:fill="BDD6EE" w:themeFill="accent1" w:themeFillTint="66"/>
            <w:vAlign w:val="center"/>
          </w:tcPr>
          <w:p w14:paraId="2F3B7AD2" w14:textId="77777777" w:rsidR="00B11628" w:rsidRPr="00067C31" w:rsidRDefault="00B11628" w:rsidP="007B09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7C31">
              <w:rPr>
                <w:rFonts w:ascii="Arial" w:hAnsi="Arial" w:cs="Arial"/>
                <w:b/>
                <w:color w:val="000000" w:themeColor="text1"/>
              </w:rPr>
              <w:t>Posebni kriteriji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- </w:t>
            </w:r>
            <w:r w:rsidRPr="00B7567A">
              <w:rPr>
                <w:rFonts w:ascii="Arial" w:hAnsi="Arial" w:cs="Arial"/>
                <w:b/>
                <w:color w:val="000000" w:themeColor="text1"/>
              </w:rPr>
              <w:t>Udruženja koja se bave inovacijama za nagradni fond za nagrađivanje inovatora za inovacije od međunarodnog značaja</w:t>
            </w:r>
          </w:p>
        </w:tc>
        <w:tc>
          <w:tcPr>
            <w:tcW w:w="1577" w:type="dxa"/>
            <w:shd w:val="clear" w:color="auto" w:fill="BDD6EE" w:themeFill="accent1" w:themeFillTint="66"/>
            <w:vAlign w:val="center"/>
          </w:tcPr>
          <w:p w14:paraId="17E39AFD" w14:textId="77777777" w:rsidR="00B11628" w:rsidRPr="00067C31" w:rsidRDefault="00B11628" w:rsidP="007B09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7C31">
              <w:rPr>
                <w:rFonts w:ascii="Arial" w:hAnsi="Arial" w:cs="Arial"/>
                <w:b/>
                <w:color w:val="000000" w:themeColor="text1"/>
              </w:rPr>
              <w:t>Maksimalan broj bodova</w:t>
            </w:r>
          </w:p>
        </w:tc>
      </w:tr>
      <w:tr w:rsidR="00B11628" w:rsidRPr="00B7567A" w14:paraId="165540F9" w14:textId="77777777" w:rsidTr="00EB0796">
        <w:tc>
          <w:tcPr>
            <w:tcW w:w="696" w:type="dxa"/>
            <w:vAlign w:val="center"/>
          </w:tcPr>
          <w:p w14:paraId="33CD5120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220" w:type="dxa"/>
            <w:vAlign w:val="center"/>
          </w:tcPr>
          <w:p w14:paraId="66ADFF81" w14:textId="77777777" w:rsidR="00B11628" w:rsidRPr="00B7567A" w:rsidRDefault="00B11628" w:rsidP="007B0961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 xml:space="preserve">Registracija za obavljanje djelatnosti iz oblasti </w:t>
            </w:r>
            <w:r>
              <w:rPr>
                <w:rFonts w:ascii="Arial" w:hAnsi="Arial" w:cs="Arial"/>
                <w:color w:val="000000" w:themeColor="text1"/>
              </w:rPr>
              <w:t>inovacija</w:t>
            </w:r>
          </w:p>
        </w:tc>
        <w:tc>
          <w:tcPr>
            <w:tcW w:w="1577" w:type="dxa"/>
            <w:vAlign w:val="center"/>
          </w:tcPr>
          <w:p w14:paraId="3C2FF19F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11628" w:rsidRPr="00B7567A" w14:paraId="6A249EC9" w14:textId="77777777" w:rsidTr="00EB0796">
        <w:trPr>
          <w:trHeight w:val="724"/>
        </w:trPr>
        <w:tc>
          <w:tcPr>
            <w:tcW w:w="696" w:type="dxa"/>
            <w:vAlign w:val="center"/>
          </w:tcPr>
          <w:p w14:paraId="5FAA4C9F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220" w:type="dxa"/>
            <w:vAlign w:val="center"/>
          </w:tcPr>
          <w:p w14:paraId="234A6A7F" w14:textId="77777777" w:rsidR="00B11628" w:rsidRPr="00B7567A" w:rsidRDefault="00B11628" w:rsidP="007B0961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Broj podnesenih patentnih prijava i/ili prijava industrijskog dizajna u Institut za intelektualno vlasništvo BiH</w:t>
            </w:r>
          </w:p>
        </w:tc>
        <w:tc>
          <w:tcPr>
            <w:tcW w:w="1577" w:type="dxa"/>
            <w:vAlign w:val="center"/>
          </w:tcPr>
          <w:p w14:paraId="78E451D7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11628" w:rsidRPr="00B7567A" w14:paraId="7F78DC16" w14:textId="77777777" w:rsidTr="00EB0796">
        <w:trPr>
          <w:trHeight w:val="337"/>
        </w:trPr>
        <w:tc>
          <w:tcPr>
            <w:tcW w:w="696" w:type="dxa"/>
            <w:vAlign w:val="center"/>
          </w:tcPr>
          <w:p w14:paraId="19EC84A0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220" w:type="dxa"/>
            <w:vAlign w:val="center"/>
          </w:tcPr>
          <w:p w14:paraId="21A8AE6A" w14:textId="77777777" w:rsidR="00B11628" w:rsidRPr="00B7567A" w:rsidRDefault="00B11628" w:rsidP="007B0961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Broj podnesenih međunarodnih patentnih prijava</w:t>
            </w:r>
          </w:p>
        </w:tc>
        <w:tc>
          <w:tcPr>
            <w:tcW w:w="1577" w:type="dxa"/>
            <w:vAlign w:val="center"/>
          </w:tcPr>
          <w:p w14:paraId="5F37EC80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 </w:t>
            </w:r>
            <w:r w:rsidRPr="00B7567A">
              <w:rPr>
                <w:rFonts w:ascii="Arial" w:hAnsi="Arial" w:cs="Arial"/>
                <w:color w:val="000000" w:themeColor="text1"/>
              </w:rPr>
              <w:t>bodova</w:t>
            </w:r>
          </w:p>
        </w:tc>
      </w:tr>
      <w:tr w:rsidR="00B11628" w:rsidRPr="00B7567A" w14:paraId="4ABCB496" w14:textId="77777777" w:rsidTr="00EB0796">
        <w:tc>
          <w:tcPr>
            <w:tcW w:w="696" w:type="dxa"/>
            <w:vAlign w:val="center"/>
          </w:tcPr>
          <w:p w14:paraId="5AA04648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7220" w:type="dxa"/>
            <w:vAlign w:val="center"/>
          </w:tcPr>
          <w:p w14:paraId="51B50F99" w14:textId="77777777" w:rsidR="00B11628" w:rsidRPr="00B7567A" w:rsidRDefault="00B11628" w:rsidP="007B0961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Ostvarena priznanja i nagrade za inovacije od međunarodnog značaja</w:t>
            </w:r>
          </w:p>
        </w:tc>
        <w:tc>
          <w:tcPr>
            <w:tcW w:w="1577" w:type="dxa"/>
            <w:vAlign w:val="center"/>
          </w:tcPr>
          <w:p w14:paraId="2A243973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11628" w:rsidRPr="00B7567A" w14:paraId="7003F534" w14:textId="77777777" w:rsidTr="00EB0796">
        <w:tc>
          <w:tcPr>
            <w:tcW w:w="696" w:type="dxa"/>
            <w:vAlign w:val="center"/>
          </w:tcPr>
          <w:p w14:paraId="4468C718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220" w:type="dxa"/>
            <w:vAlign w:val="center"/>
          </w:tcPr>
          <w:p w14:paraId="02AAAD14" w14:textId="77777777" w:rsidR="00B11628" w:rsidRPr="00B7567A" w:rsidRDefault="00B11628" w:rsidP="007B096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Poticaji Ministarstva u posljednih 5 godina</w:t>
            </w:r>
          </w:p>
        </w:tc>
        <w:tc>
          <w:tcPr>
            <w:tcW w:w="1577" w:type="dxa"/>
            <w:vAlign w:val="center"/>
          </w:tcPr>
          <w:p w14:paraId="68BE8512" w14:textId="77777777" w:rsidR="00B11628" w:rsidRPr="00B7567A" w:rsidRDefault="00B11628" w:rsidP="007B09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1</w:t>
            </w:r>
            <w:r w:rsidRPr="00B7567A">
              <w:rPr>
                <w:rFonts w:ascii="Arial" w:hAnsi="Arial" w:cs="Arial"/>
                <w:color w:val="000000" w:themeColor="text1"/>
              </w:rPr>
              <w:t>5 bodova</w:t>
            </w:r>
          </w:p>
        </w:tc>
      </w:tr>
    </w:tbl>
    <w:p w14:paraId="33B53B41" w14:textId="77777777" w:rsidR="00EB0796" w:rsidRDefault="00EB0796" w:rsidP="00EB0796">
      <w:pPr>
        <w:pStyle w:val="NoSpacing"/>
        <w:rPr>
          <w:rFonts w:ascii="Arial" w:hAnsi="Arial" w:cs="Arial"/>
          <w:b/>
          <w:iCs/>
          <w:lang w:val="hr-HR"/>
        </w:rPr>
      </w:pPr>
    </w:p>
    <w:p w14:paraId="344A5CED" w14:textId="025674E6" w:rsidR="00EB0796" w:rsidRDefault="00EB0796" w:rsidP="00EB0796">
      <w:pPr>
        <w:pStyle w:val="NoSpacing"/>
        <w:rPr>
          <w:rFonts w:ascii="Arial" w:hAnsi="Arial" w:cs="Arial"/>
          <w:b/>
          <w:iCs/>
          <w:lang w:val="hr-HR"/>
        </w:rPr>
      </w:pPr>
      <w:r>
        <w:rPr>
          <w:rFonts w:ascii="Arial" w:hAnsi="Arial" w:cs="Arial"/>
          <w:b/>
          <w:iCs/>
          <w:lang w:val="hr-HR"/>
        </w:rPr>
        <w:t>U Poglavlj</w:t>
      </w:r>
      <w:r w:rsidR="002557AF">
        <w:rPr>
          <w:rFonts w:ascii="Arial" w:hAnsi="Arial" w:cs="Arial"/>
          <w:b/>
          <w:iCs/>
          <w:lang w:val="hr-HR"/>
        </w:rPr>
        <w:t>u</w:t>
      </w:r>
      <w:r>
        <w:rPr>
          <w:rFonts w:ascii="Arial" w:hAnsi="Arial" w:cs="Arial"/>
          <w:b/>
          <w:iCs/>
          <w:lang w:val="hr-HR"/>
        </w:rPr>
        <w:t xml:space="preserve"> III</w:t>
      </w:r>
      <w:r w:rsidRPr="00B9175A">
        <w:rPr>
          <w:rFonts w:ascii="Arial" w:hAnsi="Arial" w:cs="Arial"/>
          <w:b/>
          <w:iCs/>
          <w:lang w:val="hr-HR"/>
        </w:rPr>
        <w:t xml:space="preserve">. POTENCIJALNI KORISNICI </w:t>
      </w:r>
    </w:p>
    <w:p w14:paraId="3735A636" w14:textId="125DA973" w:rsidR="00EB0796" w:rsidRDefault="002615FE" w:rsidP="00EB0796">
      <w:pPr>
        <w:pStyle w:val="NoSpacing"/>
        <w:rPr>
          <w:rFonts w:ascii="Arial" w:hAnsi="Arial" w:cs="Arial"/>
          <w:b/>
          <w:iCs/>
          <w:lang w:val="hr-HR"/>
        </w:rPr>
      </w:pPr>
      <w:r>
        <w:rPr>
          <w:rFonts w:ascii="Arial" w:hAnsi="Arial" w:cs="Arial"/>
          <w:b/>
          <w:iCs/>
          <w:lang w:val="hr-HR"/>
        </w:rPr>
        <w:t>m</w:t>
      </w:r>
      <w:r w:rsidR="00EB0796">
        <w:rPr>
          <w:rFonts w:ascii="Arial" w:hAnsi="Arial" w:cs="Arial"/>
          <w:b/>
          <w:iCs/>
          <w:lang w:val="hr-HR"/>
        </w:rPr>
        <w:t>ijenja se i sada glasi:</w:t>
      </w:r>
    </w:p>
    <w:p w14:paraId="2E3A55FA" w14:textId="77777777" w:rsidR="002615FE" w:rsidRPr="00B9175A" w:rsidRDefault="002615FE" w:rsidP="00EB0796">
      <w:pPr>
        <w:pStyle w:val="NoSpacing"/>
        <w:rPr>
          <w:rFonts w:ascii="Arial" w:hAnsi="Arial" w:cs="Arial"/>
          <w:b/>
          <w:iCs/>
          <w:lang w:val="hr-HR"/>
        </w:rPr>
      </w:pPr>
    </w:p>
    <w:p w14:paraId="6D6ED5DC" w14:textId="6DC78D20" w:rsidR="0009740D" w:rsidRDefault="00B9175A" w:rsidP="00B11628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Potencijalni k</w:t>
      </w:r>
      <w:r w:rsidRPr="00F3658A">
        <w:rPr>
          <w:rFonts w:ascii="Arial" w:hAnsi="Arial" w:cs="Arial"/>
        </w:rPr>
        <w:t>orisnici sredstava su</w:t>
      </w:r>
      <w:r>
        <w:rPr>
          <w:rFonts w:ascii="Arial" w:hAnsi="Arial" w:cs="Arial"/>
        </w:rPr>
        <w:t xml:space="preserve"> </w:t>
      </w:r>
      <w:r w:rsidRPr="00F3658A">
        <w:rPr>
          <w:rFonts w:ascii="Arial" w:hAnsi="Arial" w:cs="Arial"/>
        </w:rPr>
        <w:t>udruženja građana i humanitarne organizacije sa sjedištem na teritoriju Federacije Bosne i Hercegovine, koj</w:t>
      </w:r>
      <w:r w:rsidR="00233BB0">
        <w:rPr>
          <w:rFonts w:ascii="Arial" w:hAnsi="Arial" w:cs="Arial"/>
        </w:rPr>
        <w:t>i</w:t>
      </w:r>
      <w:r w:rsidRPr="00F3658A">
        <w:rPr>
          <w:rFonts w:ascii="Arial" w:hAnsi="Arial" w:cs="Arial"/>
        </w:rPr>
        <w:t xml:space="preserve"> su osnovan</w:t>
      </w:r>
      <w:r w:rsidR="00233BB0">
        <w:rPr>
          <w:rFonts w:ascii="Arial" w:hAnsi="Arial" w:cs="Arial"/>
        </w:rPr>
        <w:t>i</w:t>
      </w:r>
      <w:r w:rsidRPr="00F3658A">
        <w:rPr>
          <w:rFonts w:ascii="Arial" w:hAnsi="Arial" w:cs="Arial"/>
        </w:rPr>
        <w:t xml:space="preserve"> u skladu sa važećim propisima o udruženjima i fondacijama</w:t>
      </w:r>
      <w:r w:rsidR="00B116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7DAF25E" w14:textId="77777777" w:rsidR="0009740D" w:rsidRPr="001C79C6" w:rsidRDefault="0009740D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53933271" w14:textId="2A43AB73" w:rsidR="00835CD9" w:rsidRPr="007E6B97" w:rsidRDefault="00EB0796" w:rsidP="00835CD9">
      <w:pPr>
        <w:pStyle w:val="NoSpacing"/>
        <w:jc w:val="both"/>
        <w:rPr>
          <w:rFonts w:ascii="Arial" w:hAnsi="Arial" w:cs="Arial"/>
          <w:b/>
          <w:iCs/>
          <w:lang w:val="hr-HR"/>
        </w:rPr>
      </w:pPr>
      <w:r>
        <w:rPr>
          <w:rFonts w:ascii="Arial" w:hAnsi="Arial" w:cs="Arial"/>
          <w:b/>
          <w:iCs/>
          <w:lang w:val="hr-HR"/>
        </w:rPr>
        <w:t xml:space="preserve">U Poglavlju </w:t>
      </w:r>
      <w:r w:rsidR="00A465D4" w:rsidRPr="007E6B97">
        <w:rPr>
          <w:rFonts w:ascii="Arial" w:hAnsi="Arial" w:cs="Arial"/>
          <w:b/>
          <w:iCs/>
          <w:lang w:val="hr-HR"/>
        </w:rPr>
        <w:t>I</w:t>
      </w:r>
      <w:r w:rsidR="00B01086" w:rsidRPr="007E6B97">
        <w:rPr>
          <w:rFonts w:ascii="Arial" w:hAnsi="Arial" w:cs="Arial"/>
          <w:b/>
          <w:iCs/>
          <w:lang w:val="hr-HR"/>
        </w:rPr>
        <w:t xml:space="preserve">V. </w:t>
      </w:r>
      <w:r w:rsidR="00B9175A" w:rsidRPr="007E6B97">
        <w:rPr>
          <w:rFonts w:ascii="Arial" w:hAnsi="Arial" w:cs="Arial"/>
          <w:b/>
          <w:iCs/>
          <w:lang w:val="hr-HR"/>
        </w:rPr>
        <w:t xml:space="preserve">NAČIN </w:t>
      </w:r>
      <w:r w:rsidR="0047067A" w:rsidRPr="007E6B97">
        <w:rPr>
          <w:rFonts w:ascii="Arial" w:hAnsi="Arial" w:cs="Arial"/>
          <w:b/>
          <w:iCs/>
          <w:lang w:val="hr-HR"/>
        </w:rPr>
        <w:t>PODNOŠENJA PROJEKTNE PRIJAVE</w:t>
      </w:r>
    </w:p>
    <w:p w14:paraId="1DAB6453" w14:textId="3BA73465" w:rsidR="00EB0796" w:rsidRPr="00B9175A" w:rsidRDefault="002615FE" w:rsidP="00EB0796">
      <w:pPr>
        <w:pStyle w:val="NoSpacing"/>
        <w:rPr>
          <w:rFonts w:ascii="Arial" w:hAnsi="Arial" w:cs="Arial"/>
          <w:b/>
          <w:iCs/>
          <w:lang w:val="hr-HR"/>
        </w:rPr>
      </w:pPr>
      <w:r>
        <w:rPr>
          <w:rFonts w:ascii="Arial" w:hAnsi="Arial" w:cs="Arial"/>
          <w:b/>
          <w:iCs/>
          <w:lang w:val="hr-HR"/>
        </w:rPr>
        <w:t>m</w:t>
      </w:r>
      <w:r w:rsidR="00EB0796">
        <w:rPr>
          <w:rFonts w:ascii="Arial" w:hAnsi="Arial" w:cs="Arial"/>
          <w:b/>
          <w:iCs/>
          <w:lang w:val="hr-HR"/>
        </w:rPr>
        <w:t>ijenja se i sada glasi:</w:t>
      </w:r>
    </w:p>
    <w:p w14:paraId="178F29E3" w14:textId="7C52F89C" w:rsidR="00EF5C29" w:rsidRPr="0047067A" w:rsidRDefault="00EF5C29" w:rsidP="0047067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3CA9684" w14:textId="6A3FFBB4" w:rsidR="0047067A" w:rsidRDefault="0047067A" w:rsidP="0047269F">
      <w:pPr>
        <w:jc w:val="both"/>
        <w:rPr>
          <w:rFonts w:ascii="Arial" w:hAnsi="Arial" w:cs="Arial"/>
          <w:bCs/>
        </w:rPr>
      </w:pPr>
      <w:r w:rsidRPr="003B1A5F">
        <w:rPr>
          <w:rFonts w:ascii="Arial" w:hAnsi="Arial" w:cs="Arial"/>
          <w:bCs/>
        </w:rPr>
        <w:t xml:space="preserve">Prijave se dostavljaju zaključno </w:t>
      </w:r>
      <w:r w:rsidRPr="0009740D">
        <w:rPr>
          <w:rFonts w:ascii="Arial" w:hAnsi="Arial" w:cs="Arial"/>
          <w:bCs/>
        </w:rPr>
        <w:t xml:space="preserve">sa </w:t>
      </w:r>
      <w:r w:rsidR="00B11628">
        <w:rPr>
          <w:rFonts w:ascii="Arial" w:hAnsi="Arial" w:cs="Arial"/>
          <w:bCs/>
        </w:rPr>
        <w:t>2</w:t>
      </w:r>
      <w:r w:rsidR="0013431D">
        <w:rPr>
          <w:rFonts w:ascii="Arial" w:hAnsi="Arial" w:cs="Arial"/>
          <w:bCs/>
        </w:rPr>
        <w:t>4</w:t>
      </w:r>
      <w:r w:rsidRPr="0009740D">
        <w:rPr>
          <w:rFonts w:ascii="Arial" w:hAnsi="Arial" w:cs="Arial"/>
          <w:bCs/>
        </w:rPr>
        <w:t>.</w:t>
      </w:r>
      <w:r w:rsidR="0009740D" w:rsidRPr="0009740D">
        <w:rPr>
          <w:rFonts w:ascii="Arial" w:hAnsi="Arial" w:cs="Arial"/>
          <w:bCs/>
        </w:rPr>
        <w:t>03</w:t>
      </w:r>
      <w:r w:rsidRPr="0009740D">
        <w:rPr>
          <w:rFonts w:ascii="Arial" w:hAnsi="Arial" w:cs="Arial"/>
          <w:bCs/>
        </w:rPr>
        <w:t>.2025</w:t>
      </w:r>
      <w:r w:rsidRPr="003B1A5F">
        <w:rPr>
          <w:rFonts w:ascii="Arial" w:hAnsi="Arial" w:cs="Arial"/>
          <w:bCs/>
        </w:rPr>
        <w:t xml:space="preserve">. godine, odnosno prihvatit će se </w:t>
      </w:r>
      <w:r>
        <w:rPr>
          <w:rFonts w:ascii="Arial" w:hAnsi="Arial" w:cs="Arial"/>
          <w:bCs/>
        </w:rPr>
        <w:t xml:space="preserve">projektne </w:t>
      </w:r>
      <w:r w:rsidRPr="003B1A5F">
        <w:rPr>
          <w:rFonts w:ascii="Arial" w:hAnsi="Arial" w:cs="Arial"/>
          <w:bCs/>
        </w:rPr>
        <w:t xml:space="preserve">prijave koje imaju poštanski pečat najkasnije s navedenim datumom. </w:t>
      </w:r>
    </w:p>
    <w:p w14:paraId="33A80DB2" w14:textId="77777777" w:rsidR="00CB5754" w:rsidRPr="007D1451" w:rsidRDefault="00CB5754" w:rsidP="0047269F">
      <w:pPr>
        <w:jc w:val="both"/>
        <w:rPr>
          <w:rFonts w:ascii="Arial" w:hAnsi="Arial" w:cs="Arial"/>
        </w:rPr>
      </w:pPr>
    </w:p>
    <w:p w14:paraId="616C97BA" w14:textId="67A9EA2F" w:rsidR="00516FFE" w:rsidRPr="008F65D7" w:rsidRDefault="00516FFE" w:rsidP="00516FFE">
      <w:pPr>
        <w:pStyle w:val="NoSpacing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06FAC8B" w14:textId="01A116B5" w:rsidR="0047269F" w:rsidRPr="0047269F" w:rsidRDefault="0047269F" w:rsidP="0047269F">
      <w:pPr>
        <w:rPr>
          <w:rFonts w:ascii="Arial" w:hAnsi="Arial" w:cs="Arial"/>
          <w:bCs/>
        </w:rPr>
      </w:pPr>
      <w:r w:rsidRPr="00214707">
        <w:rPr>
          <w:rFonts w:ascii="Arial" w:hAnsi="Arial" w:cs="Arial"/>
          <w:bCs/>
        </w:rPr>
        <w:t>I</w:t>
      </w:r>
      <w:r w:rsidR="008F65D7" w:rsidRPr="00214707">
        <w:rPr>
          <w:rFonts w:ascii="Arial" w:hAnsi="Arial" w:cs="Arial"/>
          <w:bCs/>
        </w:rPr>
        <w:t>zmjene i dopune javnog konkursa</w:t>
      </w:r>
      <w:r w:rsidR="008F65D7" w:rsidRPr="008F65D7">
        <w:rPr>
          <w:rFonts w:ascii="Arial" w:hAnsi="Arial" w:cs="Arial"/>
          <w:bCs/>
          <w:sz w:val="22"/>
          <w:szCs w:val="22"/>
        </w:rPr>
        <w:t xml:space="preserve"> </w:t>
      </w:r>
      <w:r w:rsidRPr="0047269F">
        <w:rPr>
          <w:rFonts w:ascii="Arial" w:hAnsi="Arial" w:cs="Arial"/>
          <w:bCs/>
        </w:rPr>
        <w:t>za finansiranje programa i projekata iz dijela prihoda ostvarenih po osnovu naknada za priređivanje igara na sreću u 2024. godini, objavljenog  dana 28.02.2025.godine u Dnevnom Avazu, Dnevnom listu i na WEB stranici Ministarstva</w:t>
      </w:r>
      <w:r>
        <w:rPr>
          <w:rFonts w:ascii="Arial" w:hAnsi="Arial" w:cs="Arial"/>
          <w:bCs/>
        </w:rPr>
        <w:t xml:space="preserve"> su sastavni dio </w:t>
      </w:r>
      <w:r w:rsidRPr="0047269F">
        <w:rPr>
          <w:rFonts w:ascii="Arial" w:hAnsi="Arial" w:cs="Arial"/>
          <w:bCs/>
        </w:rPr>
        <w:t>JAVNOG KONKURSA</w:t>
      </w:r>
      <w:r>
        <w:rPr>
          <w:rFonts w:ascii="Arial" w:hAnsi="Arial" w:cs="Arial"/>
          <w:bCs/>
        </w:rPr>
        <w:t xml:space="preserve"> </w:t>
      </w:r>
      <w:r w:rsidRPr="0047269F">
        <w:rPr>
          <w:rFonts w:ascii="Arial" w:hAnsi="Arial" w:cs="Arial"/>
          <w:bCs/>
        </w:rPr>
        <w:t>za finansiranje programa i projekata iz dijela prihoda ostvarenih po osnovu naknada za priređivanje igara na sreću u 2024. godini, objavljenog  dana 28.02.2025.godine u Dnevnom Avazu, Dnevnom listu i na WEB stranici Miinistarstva</w:t>
      </w:r>
      <w:r w:rsidR="00EE56CD">
        <w:rPr>
          <w:rFonts w:ascii="Arial" w:hAnsi="Arial" w:cs="Arial"/>
          <w:bCs/>
        </w:rPr>
        <w:t>, čiji ostali dijelovi ostaju na snazi.</w:t>
      </w:r>
    </w:p>
    <w:p w14:paraId="773B15F4" w14:textId="77777777" w:rsidR="0047269F" w:rsidRPr="0047269F" w:rsidRDefault="0047269F" w:rsidP="0047269F">
      <w:pPr>
        <w:jc w:val="both"/>
        <w:rPr>
          <w:rFonts w:ascii="Arial" w:hAnsi="Arial" w:cs="Arial"/>
          <w:bCs/>
        </w:rPr>
      </w:pPr>
    </w:p>
    <w:p w14:paraId="7C8A052E" w14:textId="77777777" w:rsidR="0047269F" w:rsidRPr="0047269F" w:rsidRDefault="0047269F" w:rsidP="00516FFE">
      <w:pPr>
        <w:pStyle w:val="NoSpacing"/>
        <w:jc w:val="both"/>
        <w:rPr>
          <w:rFonts w:ascii="Arial" w:hAnsi="Arial" w:cs="Arial"/>
          <w:bCs/>
          <w:lang w:val="hr-HR"/>
        </w:rPr>
      </w:pPr>
    </w:p>
    <w:sectPr w:rsidR="0047269F" w:rsidRPr="0047269F" w:rsidSect="00C76B12">
      <w:footerReference w:type="default" r:id="rId8"/>
      <w:pgSz w:w="12240" w:h="15840"/>
      <w:pgMar w:top="1079" w:right="1183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00B4" w14:textId="77777777" w:rsidR="00C07518" w:rsidRDefault="00C07518" w:rsidP="00503869">
      <w:r>
        <w:separator/>
      </w:r>
    </w:p>
  </w:endnote>
  <w:endnote w:type="continuationSeparator" w:id="0">
    <w:p w14:paraId="75C84AC3" w14:textId="77777777" w:rsidR="00C07518" w:rsidRDefault="00C07518" w:rsidP="0050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5035" w14:textId="41A2CF68" w:rsidR="00516FFE" w:rsidRDefault="00516FF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6B951413" w14:textId="77777777" w:rsidR="00516FFE" w:rsidRDefault="00516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EA7B" w14:textId="77777777" w:rsidR="00C07518" w:rsidRDefault="00C07518" w:rsidP="00503869">
      <w:r>
        <w:separator/>
      </w:r>
    </w:p>
  </w:footnote>
  <w:footnote w:type="continuationSeparator" w:id="0">
    <w:p w14:paraId="7EA38817" w14:textId="77777777" w:rsidR="00C07518" w:rsidRDefault="00C07518" w:rsidP="0050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D3C"/>
    <w:multiLevelType w:val="hybridMultilevel"/>
    <w:tmpl w:val="92403522"/>
    <w:lvl w:ilvl="0" w:tplc="59E07B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6D5C"/>
    <w:multiLevelType w:val="hybridMultilevel"/>
    <w:tmpl w:val="99D4E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3DAA"/>
    <w:multiLevelType w:val="hybridMultilevel"/>
    <w:tmpl w:val="C4B6216A"/>
    <w:lvl w:ilvl="0" w:tplc="CF1843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1549"/>
    <w:multiLevelType w:val="hybridMultilevel"/>
    <w:tmpl w:val="1E505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827E5"/>
    <w:multiLevelType w:val="hybridMultilevel"/>
    <w:tmpl w:val="DEA05734"/>
    <w:lvl w:ilvl="0" w:tplc="E938A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F7D"/>
    <w:multiLevelType w:val="hybridMultilevel"/>
    <w:tmpl w:val="C65ADC3E"/>
    <w:lvl w:ilvl="0" w:tplc="2CDC7384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CC6135"/>
    <w:multiLevelType w:val="hybridMultilevel"/>
    <w:tmpl w:val="CF240EEE"/>
    <w:lvl w:ilvl="0" w:tplc="1BDC21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C768C"/>
    <w:multiLevelType w:val="hybridMultilevel"/>
    <w:tmpl w:val="8FA887CC"/>
    <w:lvl w:ilvl="0" w:tplc="24E48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37EFA"/>
    <w:multiLevelType w:val="hybridMultilevel"/>
    <w:tmpl w:val="A44475A4"/>
    <w:lvl w:ilvl="0" w:tplc="DF80E11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120A2"/>
    <w:multiLevelType w:val="hybridMultilevel"/>
    <w:tmpl w:val="4EA698BA"/>
    <w:lvl w:ilvl="0" w:tplc="C3CE5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63FBE"/>
    <w:multiLevelType w:val="hybridMultilevel"/>
    <w:tmpl w:val="DEA05734"/>
    <w:lvl w:ilvl="0" w:tplc="E938A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23F93"/>
    <w:multiLevelType w:val="hybridMultilevel"/>
    <w:tmpl w:val="55DE9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5576D"/>
    <w:multiLevelType w:val="hybridMultilevel"/>
    <w:tmpl w:val="C72A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92AD3"/>
    <w:multiLevelType w:val="hybridMultilevel"/>
    <w:tmpl w:val="171E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1812"/>
    <w:multiLevelType w:val="hybridMultilevel"/>
    <w:tmpl w:val="27D0B054"/>
    <w:lvl w:ilvl="0" w:tplc="9B881C9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C87FDE"/>
    <w:multiLevelType w:val="hybridMultilevel"/>
    <w:tmpl w:val="957411B2"/>
    <w:lvl w:ilvl="0" w:tplc="B644C99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19D1654"/>
    <w:multiLevelType w:val="hybridMultilevel"/>
    <w:tmpl w:val="DEA05734"/>
    <w:lvl w:ilvl="0" w:tplc="E938A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C4B7E"/>
    <w:multiLevelType w:val="hybridMultilevel"/>
    <w:tmpl w:val="DEA05734"/>
    <w:lvl w:ilvl="0" w:tplc="E938A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20C7D"/>
    <w:multiLevelType w:val="hybridMultilevel"/>
    <w:tmpl w:val="AE14CC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E28ED"/>
    <w:multiLevelType w:val="multilevel"/>
    <w:tmpl w:val="8F96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061E44"/>
    <w:multiLevelType w:val="hybridMultilevel"/>
    <w:tmpl w:val="5D227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4"/>
  </w:num>
  <w:num w:numId="7">
    <w:abstractNumId w:val="11"/>
  </w:num>
  <w:num w:numId="8">
    <w:abstractNumId w:val="17"/>
  </w:num>
  <w:num w:numId="9">
    <w:abstractNumId w:val="16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15"/>
  </w:num>
  <w:num w:numId="15">
    <w:abstractNumId w:val="6"/>
  </w:num>
  <w:num w:numId="16">
    <w:abstractNumId w:val="12"/>
  </w:num>
  <w:num w:numId="17">
    <w:abstractNumId w:val="1"/>
  </w:num>
  <w:num w:numId="18">
    <w:abstractNumId w:val="9"/>
  </w:num>
  <w:num w:numId="19">
    <w:abstractNumId w:val="3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D9"/>
    <w:rsid w:val="0002190F"/>
    <w:rsid w:val="000437CA"/>
    <w:rsid w:val="0005378D"/>
    <w:rsid w:val="000561DE"/>
    <w:rsid w:val="00067ABC"/>
    <w:rsid w:val="0009740D"/>
    <w:rsid w:val="000A4187"/>
    <w:rsid w:val="000A6D03"/>
    <w:rsid w:val="000B18B0"/>
    <w:rsid w:val="000B2C90"/>
    <w:rsid w:val="000B4DCF"/>
    <w:rsid w:val="000B75A3"/>
    <w:rsid w:val="000D7902"/>
    <w:rsid w:val="000E3DD2"/>
    <w:rsid w:val="00106884"/>
    <w:rsid w:val="00112B28"/>
    <w:rsid w:val="00113629"/>
    <w:rsid w:val="00117553"/>
    <w:rsid w:val="0011766C"/>
    <w:rsid w:val="00132AF6"/>
    <w:rsid w:val="0013431D"/>
    <w:rsid w:val="00136F42"/>
    <w:rsid w:val="001456D2"/>
    <w:rsid w:val="001A5003"/>
    <w:rsid w:val="001C7133"/>
    <w:rsid w:val="001C79C6"/>
    <w:rsid w:val="001E1F4B"/>
    <w:rsid w:val="00214707"/>
    <w:rsid w:val="002201BA"/>
    <w:rsid w:val="00233BB0"/>
    <w:rsid w:val="00242918"/>
    <w:rsid w:val="002540D4"/>
    <w:rsid w:val="002557AF"/>
    <w:rsid w:val="00256428"/>
    <w:rsid w:val="002615FE"/>
    <w:rsid w:val="002C43DC"/>
    <w:rsid w:val="002C5BAE"/>
    <w:rsid w:val="002E4B66"/>
    <w:rsid w:val="002F3756"/>
    <w:rsid w:val="00321E4C"/>
    <w:rsid w:val="00322039"/>
    <w:rsid w:val="00323D5C"/>
    <w:rsid w:val="00345ED8"/>
    <w:rsid w:val="00365227"/>
    <w:rsid w:val="00374F33"/>
    <w:rsid w:val="00375DE2"/>
    <w:rsid w:val="00377208"/>
    <w:rsid w:val="003A54C9"/>
    <w:rsid w:val="003A62BA"/>
    <w:rsid w:val="003B05DF"/>
    <w:rsid w:val="003D4FED"/>
    <w:rsid w:val="003F6BB1"/>
    <w:rsid w:val="004063FF"/>
    <w:rsid w:val="004248D8"/>
    <w:rsid w:val="00431B7B"/>
    <w:rsid w:val="004579F1"/>
    <w:rsid w:val="004609BA"/>
    <w:rsid w:val="0047067A"/>
    <w:rsid w:val="0047269F"/>
    <w:rsid w:val="004779B6"/>
    <w:rsid w:val="00483595"/>
    <w:rsid w:val="00484F0B"/>
    <w:rsid w:val="004B553E"/>
    <w:rsid w:val="004E170E"/>
    <w:rsid w:val="004E3A79"/>
    <w:rsid w:val="004E5CF5"/>
    <w:rsid w:val="004F6990"/>
    <w:rsid w:val="00503467"/>
    <w:rsid w:val="00503869"/>
    <w:rsid w:val="00516FFE"/>
    <w:rsid w:val="00527D3C"/>
    <w:rsid w:val="00575F00"/>
    <w:rsid w:val="0059415E"/>
    <w:rsid w:val="005A0CE7"/>
    <w:rsid w:val="005D25E8"/>
    <w:rsid w:val="005E124D"/>
    <w:rsid w:val="00610BBC"/>
    <w:rsid w:val="00613F70"/>
    <w:rsid w:val="00614714"/>
    <w:rsid w:val="006152E3"/>
    <w:rsid w:val="0063475B"/>
    <w:rsid w:val="006356F8"/>
    <w:rsid w:val="006358B2"/>
    <w:rsid w:val="00650F0D"/>
    <w:rsid w:val="00655A78"/>
    <w:rsid w:val="00680E7C"/>
    <w:rsid w:val="00681D90"/>
    <w:rsid w:val="006A6B66"/>
    <w:rsid w:val="006B0B45"/>
    <w:rsid w:val="006D0C9E"/>
    <w:rsid w:val="006E69BA"/>
    <w:rsid w:val="007079D2"/>
    <w:rsid w:val="00715787"/>
    <w:rsid w:val="00725F94"/>
    <w:rsid w:val="00727DF4"/>
    <w:rsid w:val="007461A5"/>
    <w:rsid w:val="007773DA"/>
    <w:rsid w:val="00793D24"/>
    <w:rsid w:val="007E6B97"/>
    <w:rsid w:val="007F35E9"/>
    <w:rsid w:val="008030F4"/>
    <w:rsid w:val="008074E5"/>
    <w:rsid w:val="0081080E"/>
    <w:rsid w:val="00810DD6"/>
    <w:rsid w:val="00812F85"/>
    <w:rsid w:val="00820E0C"/>
    <w:rsid w:val="00821DB5"/>
    <w:rsid w:val="0082761A"/>
    <w:rsid w:val="00831D50"/>
    <w:rsid w:val="008321A0"/>
    <w:rsid w:val="00835CD9"/>
    <w:rsid w:val="008405C3"/>
    <w:rsid w:val="00863B45"/>
    <w:rsid w:val="008756F9"/>
    <w:rsid w:val="008844CB"/>
    <w:rsid w:val="008D495F"/>
    <w:rsid w:val="008E0F74"/>
    <w:rsid w:val="008F65D7"/>
    <w:rsid w:val="0091439D"/>
    <w:rsid w:val="00935A6D"/>
    <w:rsid w:val="00936086"/>
    <w:rsid w:val="009524A8"/>
    <w:rsid w:val="00960018"/>
    <w:rsid w:val="00961180"/>
    <w:rsid w:val="009B5C01"/>
    <w:rsid w:val="00A122A8"/>
    <w:rsid w:val="00A2061B"/>
    <w:rsid w:val="00A45151"/>
    <w:rsid w:val="00A465D4"/>
    <w:rsid w:val="00A5443E"/>
    <w:rsid w:val="00A81EB6"/>
    <w:rsid w:val="00A879EF"/>
    <w:rsid w:val="00A95A18"/>
    <w:rsid w:val="00AB2730"/>
    <w:rsid w:val="00AC22D0"/>
    <w:rsid w:val="00AD73AD"/>
    <w:rsid w:val="00AE4901"/>
    <w:rsid w:val="00AE5F73"/>
    <w:rsid w:val="00AF023B"/>
    <w:rsid w:val="00B01086"/>
    <w:rsid w:val="00B01A78"/>
    <w:rsid w:val="00B11628"/>
    <w:rsid w:val="00B130C2"/>
    <w:rsid w:val="00B43C24"/>
    <w:rsid w:val="00B51737"/>
    <w:rsid w:val="00B60126"/>
    <w:rsid w:val="00B75432"/>
    <w:rsid w:val="00B9175A"/>
    <w:rsid w:val="00B96DFD"/>
    <w:rsid w:val="00BB2EB9"/>
    <w:rsid w:val="00BB2F0A"/>
    <w:rsid w:val="00BB630F"/>
    <w:rsid w:val="00BB6DFF"/>
    <w:rsid w:val="00BD2155"/>
    <w:rsid w:val="00BE5DE1"/>
    <w:rsid w:val="00BF3125"/>
    <w:rsid w:val="00C07518"/>
    <w:rsid w:val="00C13A53"/>
    <w:rsid w:val="00C21A46"/>
    <w:rsid w:val="00C42A08"/>
    <w:rsid w:val="00C611F4"/>
    <w:rsid w:val="00C76B12"/>
    <w:rsid w:val="00C83D9D"/>
    <w:rsid w:val="00C94237"/>
    <w:rsid w:val="00CA505C"/>
    <w:rsid w:val="00CA7621"/>
    <w:rsid w:val="00CB486E"/>
    <w:rsid w:val="00CB5754"/>
    <w:rsid w:val="00CB6C27"/>
    <w:rsid w:val="00CC287C"/>
    <w:rsid w:val="00CD7ADF"/>
    <w:rsid w:val="00CE0014"/>
    <w:rsid w:val="00CE5BC3"/>
    <w:rsid w:val="00D04489"/>
    <w:rsid w:val="00D4080A"/>
    <w:rsid w:val="00D465C7"/>
    <w:rsid w:val="00D518B5"/>
    <w:rsid w:val="00D51D72"/>
    <w:rsid w:val="00D82D22"/>
    <w:rsid w:val="00D85DE4"/>
    <w:rsid w:val="00DA4E9C"/>
    <w:rsid w:val="00DC40FD"/>
    <w:rsid w:val="00DE0CC1"/>
    <w:rsid w:val="00DE4A19"/>
    <w:rsid w:val="00E03D6D"/>
    <w:rsid w:val="00E13FD1"/>
    <w:rsid w:val="00E224C9"/>
    <w:rsid w:val="00E3697B"/>
    <w:rsid w:val="00E44037"/>
    <w:rsid w:val="00E5190A"/>
    <w:rsid w:val="00E63212"/>
    <w:rsid w:val="00E63847"/>
    <w:rsid w:val="00E63BD9"/>
    <w:rsid w:val="00E64D6F"/>
    <w:rsid w:val="00E65A14"/>
    <w:rsid w:val="00E7265F"/>
    <w:rsid w:val="00E73562"/>
    <w:rsid w:val="00E7493E"/>
    <w:rsid w:val="00E86F37"/>
    <w:rsid w:val="00EA7B1B"/>
    <w:rsid w:val="00EB0796"/>
    <w:rsid w:val="00EB47E3"/>
    <w:rsid w:val="00EC2842"/>
    <w:rsid w:val="00EC69EC"/>
    <w:rsid w:val="00EE56CD"/>
    <w:rsid w:val="00EF435F"/>
    <w:rsid w:val="00EF5C29"/>
    <w:rsid w:val="00F05C69"/>
    <w:rsid w:val="00F07F4E"/>
    <w:rsid w:val="00F23244"/>
    <w:rsid w:val="00F349E2"/>
    <w:rsid w:val="00F41F61"/>
    <w:rsid w:val="00F70BA2"/>
    <w:rsid w:val="00F72091"/>
    <w:rsid w:val="00F73F78"/>
    <w:rsid w:val="00F970E2"/>
    <w:rsid w:val="00FA2516"/>
    <w:rsid w:val="00FA69D3"/>
    <w:rsid w:val="00FB24B6"/>
    <w:rsid w:val="00FB2DD8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498"/>
  <w15:chartTrackingRefBased/>
  <w15:docId w15:val="{52D9E482-C768-4A06-B0F3-EE65D730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835C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42"/>
    <w:rPr>
      <w:rFonts w:ascii="Segoe UI" w:eastAsia="Times New Roman" w:hAnsi="Segoe UI" w:cs="Segoe UI"/>
      <w:sz w:val="18"/>
      <w:szCs w:val="18"/>
      <w:lang w:val="bs-Latn-BA"/>
    </w:rPr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,Akapit z listą BS,WB Para"/>
    <w:basedOn w:val="Normal"/>
    <w:link w:val="ListParagraphChar"/>
    <w:uiPriority w:val="34"/>
    <w:qFormat/>
    <w:rsid w:val="00610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8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869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038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869"/>
    <w:rPr>
      <w:rFonts w:ascii="Times New Roman" w:eastAsia="Times New Roman" w:hAnsi="Times New Roman" w:cs="Times New Roman"/>
      <w:sz w:val="24"/>
      <w:szCs w:val="24"/>
      <w:lang w:val="bs-Latn-BA"/>
    </w:rPr>
  </w:style>
  <w:style w:type="table" w:styleId="TableGrid">
    <w:name w:val="Table Grid"/>
    <w:basedOn w:val="TableNormal"/>
    <w:uiPriority w:val="59"/>
    <w:rsid w:val="00D04489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0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014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14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B9175A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8C1E-9187-4DC6-B529-4E280715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Krcum</dc:creator>
  <cp:keywords/>
  <dc:description/>
  <cp:lastModifiedBy>Izudina Smajkić</cp:lastModifiedBy>
  <cp:revision>16</cp:revision>
  <cp:lastPrinted>2021-04-20T08:02:00Z</cp:lastPrinted>
  <dcterms:created xsi:type="dcterms:W3CDTF">2025-03-11T10:18:00Z</dcterms:created>
  <dcterms:modified xsi:type="dcterms:W3CDTF">2025-03-11T10:26:00Z</dcterms:modified>
</cp:coreProperties>
</file>